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FBD6A" w14:textId="77777777" w:rsidR="00791CC5" w:rsidRDefault="00D347F3" w:rsidP="00D347F3">
      <w:pPr>
        <w:jc w:val="center"/>
        <w:rPr>
          <w:b/>
          <w:sz w:val="48"/>
          <w:szCs w:val="48"/>
        </w:rPr>
      </w:pPr>
      <w:r w:rsidRPr="00D347F3">
        <w:rPr>
          <w:b/>
          <w:sz w:val="48"/>
          <w:szCs w:val="48"/>
        </w:rPr>
        <w:t>MOT</w:t>
      </w:r>
    </w:p>
    <w:p w14:paraId="32A27A54" w14:textId="77777777" w:rsidR="00D347F3" w:rsidRPr="00D347F3" w:rsidRDefault="00D347F3" w:rsidP="00D347F3">
      <w:pPr>
        <w:jc w:val="center"/>
        <w:rPr>
          <w:b/>
          <w:sz w:val="48"/>
          <w:szCs w:val="48"/>
        </w:rPr>
      </w:pPr>
    </w:p>
    <w:p w14:paraId="1E3BB4DF" w14:textId="77777777" w:rsidR="00D347F3" w:rsidRDefault="00D347F3"/>
    <w:p w14:paraId="73968602" w14:textId="77777777" w:rsidR="00D347F3" w:rsidRPr="0089640F" w:rsidRDefault="00D347F3" w:rsidP="00D347F3">
      <w:pPr>
        <w:jc w:val="both"/>
        <w:rPr>
          <w:color w:val="000000"/>
        </w:rPr>
      </w:pPr>
      <w:r>
        <w:rPr>
          <w:color w:val="000000"/>
        </w:rPr>
        <w:t>U</w:t>
      </w:r>
      <w:r w:rsidRPr="0089640F">
        <w:rPr>
          <w:color w:val="000000"/>
        </w:rPr>
        <w:t>n atelier pour explorer la figure du mon</w:t>
      </w:r>
      <w:r>
        <w:rPr>
          <w:color w:val="000000"/>
        </w:rPr>
        <w:t xml:space="preserve">stre et ce qu’elle dit de nous </w:t>
      </w:r>
      <w:r w:rsidRPr="0089640F">
        <w:rPr>
          <w:color w:val="000000"/>
        </w:rPr>
        <w:t>: quelles représentations du monstre privilégie-t-on ? à quelles peurs est-il associé ? faut-il l’anéantir ? comment peut-on l’apprivoiser ?</w:t>
      </w:r>
    </w:p>
    <w:p w14:paraId="709FE100" w14:textId="77777777" w:rsidR="00D347F3" w:rsidRDefault="00D347F3" w:rsidP="00D347F3">
      <w:pPr>
        <w:jc w:val="both"/>
        <w:rPr>
          <w:b/>
          <w:i/>
          <w:sz w:val="28"/>
          <w:szCs w:val="28"/>
        </w:rPr>
      </w:pPr>
    </w:p>
    <w:p w14:paraId="4087BAF4" w14:textId="77777777" w:rsidR="00D347F3" w:rsidRDefault="00D347F3" w:rsidP="00D347F3">
      <w:pPr>
        <w:jc w:val="both"/>
      </w:pPr>
      <w:r w:rsidRPr="002E12A6">
        <w:t xml:space="preserve">Le travail </w:t>
      </w:r>
      <w:r>
        <w:t xml:space="preserve">peut se faire dans le cadre d’un ensemble réunissant : </w:t>
      </w:r>
    </w:p>
    <w:p w14:paraId="321C0985" w14:textId="3437E8DC" w:rsidR="00D347F3" w:rsidRPr="00D67D70" w:rsidRDefault="00D347F3" w:rsidP="00D347F3">
      <w:pPr>
        <w:pStyle w:val="Paragraphedeliste"/>
        <w:numPr>
          <w:ilvl w:val="0"/>
          <w:numId w:val="3"/>
        </w:numPr>
        <w:jc w:val="both"/>
        <w:rPr>
          <w:rFonts w:ascii="Times" w:hAnsi="Times"/>
          <w:sz w:val="24"/>
          <w:szCs w:val="24"/>
        </w:rPr>
      </w:pPr>
      <w:r w:rsidRPr="00D67D70">
        <w:rPr>
          <w:rFonts w:ascii="Times" w:hAnsi="Times"/>
          <w:i/>
          <w:sz w:val="24"/>
          <w:szCs w:val="24"/>
        </w:rPr>
        <w:t xml:space="preserve">The </w:t>
      </w:r>
      <w:proofErr w:type="spellStart"/>
      <w:r w:rsidRPr="00D67D70">
        <w:rPr>
          <w:rFonts w:ascii="Times" w:hAnsi="Times"/>
          <w:i/>
          <w:sz w:val="24"/>
          <w:szCs w:val="24"/>
        </w:rPr>
        <w:t>monstrejo</w:t>
      </w:r>
      <w:proofErr w:type="spellEnd"/>
      <w:r w:rsidR="005C0C6D">
        <w:rPr>
          <w:rStyle w:val="Appelnotedebasdep"/>
          <w:rFonts w:ascii="Times" w:hAnsi="Times"/>
          <w:i/>
          <w:sz w:val="24"/>
          <w:szCs w:val="24"/>
        </w:rPr>
        <w:footnoteReference w:id="1"/>
      </w:r>
      <w:r w:rsidRPr="00D67D70">
        <w:rPr>
          <w:rFonts w:ascii="Times" w:hAnsi="Times"/>
          <w:i/>
          <w:sz w:val="24"/>
          <w:szCs w:val="24"/>
        </w:rPr>
        <w:t xml:space="preserve">, </w:t>
      </w:r>
      <w:r w:rsidRPr="00D67D70">
        <w:rPr>
          <w:rFonts w:ascii="Times" w:hAnsi="Times"/>
          <w:sz w:val="24"/>
          <w:szCs w:val="24"/>
        </w:rPr>
        <w:t>un « petit » film d’animation qui est une merveille de drôlerie et d’intelligence</w:t>
      </w:r>
      <w:r w:rsidR="00C73444">
        <w:rPr>
          <w:rStyle w:val="Appelnotedebasdep"/>
          <w:rFonts w:ascii="Times" w:hAnsi="Times"/>
          <w:sz w:val="24"/>
          <w:szCs w:val="24"/>
        </w:rPr>
        <w:footnoteReference w:id="2"/>
      </w:r>
      <w:r w:rsidRPr="00D67D70">
        <w:rPr>
          <w:rFonts w:ascii="Times" w:hAnsi="Times"/>
          <w:sz w:val="24"/>
          <w:szCs w:val="24"/>
        </w:rPr>
        <w:t> ;</w:t>
      </w:r>
    </w:p>
    <w:p w14:paraId="78A5F5D9" w14:textId="77777777" w:rsidR="00D347F3" w:rsidRPr="00D67D70" w:rsidRDefault="00D347F3" w:rsidP="00D347F3">
      <w:pPr>
        <w:pStyle w:val="Paragraphedeliste"/>
        <w:numPr>
          <w:ilvl w:val="0"/>
          <w:numId w:val="3"/>
        </w:numPr>
        <w:jc w:val="both"/>
        <w:rPr>
          <w:rFonts w:ascii="Times" w:hAnsi="Times"/>
          <w:i/>
          <w:sz w:val="24"/>
          <w:szCs w:val="24"/>
        </w:rPr>
      </w:pPr>
      <w:r w:rsidRPr="00D67D70">
        <w:rPr>
          <w:rFonts w:ascii="Times" w:hAnsi="Times"/>
          <w:sz w:val="24"/>
          <w:szCs w:val="24"/>
        </w:rPr>
        <w:t xml:space="preserve">un extrait d’une bande dessinée, </w:t>
      </w:r>
      <w:r w:rsidRPr="00D67D70">
        <w:rPr>
          <w:rFonts w:ascii="Times" w:hAnsi="Times"/>
          <w:i/>
          <w:sz w:val="24"/>
          <w:szCs w:val="24"/>
        </w:rPr>
        <w:t>Mot</w:t>
      </w:r>
      <w:r>
        <w:rPr>
          <w:rStyle w:val="Appelnotedebasdep"/>
          <w:rFonts w:ascii="Times" w:hAnsi="Times"/>
          <w:i/>
          <w:sz w:val="24"/>
          <w:szCs w:val="24"/>
        </w:rPr>
        <w:footnoteReference w:id="3"/>
      </w:r>
      <w:r>
        <w:rPr>
          <w:rFonts w:ascii="Times" w:hAnsi="Times"/>
          <w:i/>
          <w:sz w:val="24"/>
          <w:szCs w:val="24"/>
        </w:rPr>
        <w:t> </w:t>
      </w:r>
      <w:r>
        <w:rPr>
          <w:rFonts w:ascii="Times" w:hAnsi="Times"/>
          <w:sz w:val="24"/>
          <w:szCs w:val="24"/>
        </w:rPr>
        <w:t>;</w:t>
      </w:r>
    </w:p>
    <w:p w14:paraId="11D5916D" w14:textId="77777777" w:rsidR="00D347F3" w:rsidRPr="000F43B0" w:rsidRDefault="00D347F3" w:rsidP="00D347F3">
      <w:pPr>
        <w:pStyle w:val="Paragraphedeliste"/>
        <w:numPr>
          <w:ilvl w:val="0"/>
          <w:numId w:val="3"/>
        </w:numPr>
        <w:jc w:val="both"/>
        <w:rPr>
          <w:rFonts w:ascii="Times" w:hAnsi="Times"/>
          <w:i/>
          <w:sz w:val="24"/>
          <w:szCs w:val="24"/>
        </w:rPr>
      </w:pPr>
      <w:proofErr w:type="gramStart"/>
      <w:r w:rsidRPr="00D67D70">
        <w:rPr>
          <w:rFonts w:ascii="Times" w:hAnsi="Times"/>
          <w:sz w:val="24"/>
          <w:szCs w:val="24"/>
        </w:rPr>
        <w:t>un</w:t>
      </w:r>
      <w:proofErr w:type="gramEnd"/>
      <w:r w:rsidRPr="00D67D70">
        <w:rPr>
          <w:rFonts w:ascii="Times" w:hAnsi="Times"/>
          <w:sz w:val="24"/>
          <w:szCs w:val="24"/>
        </w:rPr>
        <w:t xml:space="preserve"> autre</w:t>
      </w:r>
      <w:r>
        <w:rPr>
          <w:rFonts w:ascii="Times" w:hAnsi="Times"/>
          <w:sz w:val="24"/>
          <w:szCs w:val="24"/>
        </w:rPr>
        <w:t xml:space="preserve"> </w:t>
      </w:r>
      <w:r w:rsidRPr="000F43B0">
        <w:rPr>
          <w:rFonts w:ascii="Times" w:hAnsi="Times"/>
          <w:sz w:val="24"/>
          <w:szCs w:val="24"/>
        </w:rPr>
        <w:t xml:space="preserve">extrait tiré d’un roman, </w:t>
      </w:r>
      <w:r w:rsidRPr="000F43B0">
        <w:rPr>
          <w:rFonts w:ascii="Times" w:hAnsi="Times"/>
          <w:i/>
          <w:sz w:val="24"/>
          <w:szCs w:val="24"/>
        </w:rPr>
        <w:t xml:space="preserve">Amado </w:t>
      </w:r>
      <w:proofErr w:type="spellStart"/>
      <w:r w:rsidRPr="000F43B0">
        <w:rPr>
          <w:rFonts w:ascii="Times" w:hAnsi="Times"/>
          <w:i/>
          <w:sz w:val="24"/>
          <w:szCs w:val="24"/>
        </w:rPr>
        <w:t>monstruo</w:t>
      </w:r>
      <w:proofErr w:type="spellEnd"/>
      <w:r w:rsidRPr="000F43B0">
        <w:rPr>
          <w:rFonts w:ascii="Times" w:hAnsi="Times"/>
          <w:i/>
          <w:sz w:val="24"/>
          <w:szCs w:val="24"/>
        </w:rPr>
        <w:t xml:space="preserve"> </w:t>
      </w:r>
      <w:r w:rsidRPr="00D67D70">
        <w:rPr>
          <w:rStyle w:val="Appelnotedebasdep"/>
          <w:rFonts w:ascii="Times" w:hAnsi="Times"/>
          <w:i/>
          <w:sz w:val="24"/>
          <w:szCs w:val="24"/>
        </w:rPr>
        <w:footnoteReference w:id="4"/>
      </w:r>
      <w:r w:rsidRPr="000F43B0">
        <w:rPr>
          <w:rFonts w:ascii="Times" w:hAnsi="Times"/>
          <w:sz w:val="24"/>
          <w:szCs w:val="24"/>
        </w:rPr>
        <w:t>.</w:t>
      </w:r>
    </w:p>
    <w:p w14:paraId="4938C55C" w14:textId="77777777" w:rsidR="00D347F3" w:rsidRDefault="00D347F3" w:rsidP="00D347F3">
      <w:pPr>
        <w:jc w:val="both"/>
      </w:pPr>
      <w:r w:rsidRPr="00D968D7">
        <w:rPr>
          <w:b/>
        </w:rPr>
        <w:t>Amonts :</w:t>
      </w:r>
      <w:r>
        <w:t xml:space="preserve"> d’abord travail sur le film d’animation de façon assez semblable aux autres ateliers sur le cinéma (photogrammes, reconstitution de l’histoire, découverte, procédés, critique). Parallèlement, travail sur la BD. Et puis, à l’occasion de l’élaboration d’un sujet d’examen pour le M2 Didactique des langues étrangères et TICE, j’ai eu l’idée de proposer les 2 supports pour demander aux étudiants comment ils les utiliseraient pour monter une séquence. Du coup, je m’aperçois que ce serait bien d’ajouter une 3</w:t>
      </w:r>
      <w:r w:rsidRPr="00D9496B">
        <w:rPr>
          <w:vertAlign w:val="superscript"/>
        </w:rPr>
        <w:t>ème</w:t>
      </w:r>
      <w:r>
        <w:t xml:space="preserve"> forme artistique, le roman (lecture ancienne qui m’avait laissé une forte impression). Cela a donné lieu à un sujet d’examen qui a enthousiasmé mes étudiants et à un nouvel atelier pour moi, parce que, pour pouvoir procéder à cette évaluation, il fallait que j’ai déjà, de mon côté, pensé à plusieurs pistes de travail. Ce qui a entraîné des modifications de l’ensemble.</w:t>
      </w:r>
    </w:p>
    <w:p w14:paraId="21F82E32" w14:textId="77777777" w:rsidR="00D347F3" w:rsidRDefault="00D347F3" w:rsidP="00D347F3">
      <w:pPr>
        <w:jc w:val="both"/>
      </w:pPr>
    </w:p>
    <w:p w14:paraId="4910EA7D" w14:textId="77777777" w:rsidR="00D347F3" w:rsidRDefault="00D347F3" w:rsidP="00D347F3">
      <w:pPr>
        <w:jc w:val="both"/>
      </w:pPr>
      <w:r>
        <w:t xml:space="preserve">L’atelier qui en est issu s’adresse à des apprenants de niveau B1-B2. Les deux premières parties peuvent être proposées à un niveau A2-B1. La troisième partie peut être travaillée différemment selon le niveau des apprenants. </w:t>
      </w:r>
    </w:p>
    <w:p w14:paraId="29008B56" w14:textId="77777777" w:rsidR="00D347F3" w:rsidRDefault="00D347F3" w:rsidP="00D347F3">
      <w:pPr>
        <w:jc w:val="both"/>
      </w:pPr>
      <w:r>
        <w:t>Les modalités de travail sont différentes et variées, pour aider au mieux à la compréhension et permettre de réfléchir ensuite à la figure du monstre.</w:t>
      </w:r>
    </w:p>
    <w:p w14:paraId="14EE387D" w14:textId="77777777" w:rsidR="00D347F3" w:rsidRDefault="00D347F3" w:rsidP="00D347F3">
      <w:pPr>
        <w:jc w:val="both"/>
      </w:pPr>
    </w:p>
    <w:p w14:paraId="11F9C983" w14:textId="77777777" w:rsidR="00D347F3" w:rsidRDefault="00D347F3" w:rsidP="00D347F3">
      <w:pPr>
        <w:jc w:val="both"/>
        <w:rPr>
          <w:b/>
          <w:i/>
        </w:rPr>
      </w:pPr>
    </w:p>
    <w:p w14:paraId="36B45F9C" w14:textId="77777777" w:rsidR="00D347F3" w:rsidRPr="00FC7880" w:rsidRDefault="00D347F3" w:rsidP="00D347F3">
      <w:pPr>
        <w:pBdr>
          <w:top w:val="single" w:sz="4" w:space="1" w:color="auto"/>
          <w:left w:val="single" w:sz="4" w:space="4" w:color="auto"/>
          <w:bottom w:val="single" w:sz="4" w:space="1" w:color="auto"/>
          <w:right w:val="single" w:sz="4" w:space="4" w:color="auto"/>
        </w:pBdr>
        <w:jc w:val="both"/>
        <w:rPr>
          <w:b/>
          <w:sz w:val="28"/>
          <w:szCs w:val="28"/>
        </w:rPr>
      </w:pPr>
      <w:r w:rsidRPr="00FC7880">
        <w:rPr>
          <w:b/>
          <w:sz w:val="28"/>
          <w:szCs w:val="28"/>
        </w:rPr>
        <w:t xml:space="preserve">Phase 3 - </w:t>
      </w:r>
      <w:r w:rsidRPr="00D42C9C">
        <w:rPr>
          <w:b/>
          <w:i/>
          <w:sz w:val="28"/>
          <w:szCs w:val="28"/>
        </w:rPr>
        <w:t>Mot</w:t>
      </w:r>
    </w:p>
    <w:p w14:paraId="40C4C647" w14:textId="77777777" w:rsidR="00D347F3" w:rsidRDefault="00D347F3" w:rsidP="00D347F3">
      <w:pPr>
        <w:jc w:val="both"/>
        <w:rPr>
          <w:b/>
          <w:i/>
        </w:rPr>
      </w:pPr>
    </w:p>
    <w:p w14:paraId="57F76D21" w14:textId="77777777" w:rsidR="00D347F3" w:rsidRDefault="00D347F3" w:rsidP="00D347F3">
      <w:pPr>
        <w:jc w:val="both"/>
      </w:pPr>
      <w:r w:rsidRPr="002F1541">
        <w:t xml:space="preserve">Le deuxième élément du dossier est une BD de Alfonso </w:t>
      </w:r>
      <w:proofErr w:type="spellStart"/>
      <w:r w:rsidRPr="002F1541">
        <w:t>Azpiri</w:t>
      </w:r>
      <w:proofErr w:type="spellEnd"/>
      <w:r w:rsidRPr="002F1541">
        <w:t xml:space="preserve"> et Nacho qui met en scène, à partir de 1988, </w:t>
      </w:r>
      <w:r>
        <w:t>une amitié entre un adolescent, Leo, et</w:t>
      </w:r>
      <w:r w:rsidRPr="002F1541">
        <w:t xml:space="preserve"> d’un monstre très sympathique, gigantesque</w:t>
      </w:r>
      <w:r>
        <w:t>, maladroit</w:t>
      </w:r>
      <w:r w:rsidRPr="002F1541">
        <w:t xml:space="preserve"> et vorace, appelé Mot (Mouvements Telluriques Organiques)</w:t>
      </w:r>
      <w:r>
        <w:t xml:space="preserve"> qui se déplace dans le temps et dans l’espace</w:t>
      </w:r>
      <w:r w:rsidRPr="002F1541">
        <w:rPr>
          <w:rStyle w:val="Appelnotedebasdep"/>
        </w:rPr>
        <w:footnoteReference w:id="5"/>
      </w:r>
      <w:r w:rsidRPr="002F1541">
        <w:t xml:space="preserve">. </w:t>
      </w:r>
      <w:r>
        <w:t xml:space="preserve">Mot, malgré son aspect effrayant, est un personnage </w:t>
      </w:r>
      <w:r>
        <w:lastRenderedPageBreak/>
        <w:t xml:space="preserve">plein d’humour qui fait triompher l’imagination sur les évidences. </w:t>
      </w:r>
      <w:r w:rsidRPr="002F1541">
        <w:t>Cette BD a rencontré un tel succès qu’elle a donné lieu à une série télévisée</w:t>
      </w:r>
      <w:r w:rsidRPr="002F1541">
        <w:rPr>
          <w:rStyle w:val="Appelnotedebasdep"/>
          <w:rFonts w:eastAsia="Times New Roman" w:cs="Arial"/>
          <w:color w:val="333333"/>
          <w:sz w:val="27"/>
          <w:szCs w:val="27"/>
          <w:shd w:val="clear" w:color="auto" w:fill="FFFFFF"/>
        </w:rPr>
        <w:footnoteReference w:id="6"/>
      </w:r>
      <w:r>
        <w:t>.</w:t>
      </w:r>
    </w:p>
    <w:p w14:paraId="4A2274F0" w14:textId="77777777" w:rsidR="00D347F3" w:rsidRDefault="00D347F3" w:rsidP="00D347F3">
      <w:pPr>
        <w:jc w:val="both"/>
      </w:pPr>
    </w:p>
    <w:p w14:paraId="26ECEEE2" w14:textId="77777777" w:rsidR="00D347F3" w:rsidRDefault="00D347F3" w:rsidP="00D347F3">
      <w:pPr>
        <w:jc w:val="both"/>
      </w:pPr>
      <w:r>
        <w:t xml:space="preserve">Contrairement au film d’animation, ce document est très bavard et le texte est loin d’être facilement compréhensible. Le travail se fait sur les 4 premières pages du premier album de la série. </w:t>
      </w:r>
    </w:p>
    <w:p w14:paraId="6A9529D1" w14:textId="77777777" w:rsidR="00D347F3" w:rsidRDefault="00D347F3" w:rsidP="00D347F3">
      <w:pPr>
        <w:jc w:val="both"/>
      </w:pPr>
    </w:p>
    <w:p w14:paraId="77722F55" w14:textId="77777777" w:rsidR="00D347F3" w:rsidRPr="00240A07" w:rsidRDefault="00D347F3" w:rsidP="00D347F3">
      <w:pPr>
        <w:pStyle w:val="Paragraphedeliste"/>
        <w:numPr>
          <w:ilvl w:val="0"/>
          <w:numId w:val="1"/>
        </w:numPr>
        <w:jc w:val="both"/>
        <w:rPr>
          <w:rFonts w:ascii="Times" w:hAnsi="Times"/>
          <w:b/>
          <w:i/>
          <w:sz w:val="28"/>
          <w:szCs w:val="28"/>
        </w:rPr>
      </w:pPr>
      <w:r>
        <w:rPr>
          <w:rFonts w:ascii="Times" w:hAnsi="Times"/>
          <w:b/>
          <w:i/>
          <w:sz w:val="28"/>
          <w:szCs w:val="28"/>
        </w:rPr>
        <w:t>Découverte et analyse de la BD</w:t>
      </w:r>
    </w:p>
    <w:p w14:paraId="728ECC1B" w14:textId="77777777" w:rsidR="00D347F3" w:rsidRDefault="00D347F3" w:rsidP="00D347F3">
      <w:pPr>
        <w:jc w:val="both"/>
      </w:pPr>
      <w:r w:rsidRPr="00C17395">
        <w:rPr>
          <w:b/>
        </w:rPr>
        <w:t>Consigne 1</w:t>
      </w:r>
      <w:r>
        <w:rPr>
          <w:b/>
        </w:rPr>
        <w:t> </w:t>
      </w:r>
      <w:r>
        <w:t>: Je vous propose de faire la connaissance d’un autre monstre, Mot. Vous disposez des deux premières pages de la BD que je vous propose de lire, individuellement</w:t>
      </w:r>
      <w:r>
        <w:rPr>
          <w:rStyle w:val="Appelnotedebasdep"/>
        </w:rPr>
        <w:footnoteReference w:id="7"/>
      </w:r>
      <w:r>
        <w:t>.</w:t>
      </w:r>
    </w:p>
    <w:p w14:paraId="6B392E4D" w14:textId="77777777" w:rsidR="00D347F3" w:rsidRDefault="00D347F3" w:rsidP="00D347F3">
      <w:pPr>
        <w:jc w:val="both"/>
      </w:pPr>
    </w:p>
    <w:p w14:paraId="0BB241FA" w14:textId="77777777" w:rsidR="00D347F3" w:rsidRDefault="00D347F3" w:rsidP="00D347F3">
      <w:pPr>
        <w:jc w:val="both"/>
      </w:pPr>
      <w:r>
        <w:rPr>
          <w:b/>
        </w:rPr>
        <w:t>Consigne 2 </w:t>
      </w:r>
      <w:r>
        <w:t xml:space="preserve">: En groupe, vous vous expliquez mutuellement la situation, et vous essayez d’imaginer le contenu de la dernière bulle. </w:t>
      </w:r>
    </w:p>
    <w:p w14:paraId="5099CCFD" w14:textId="77777777" w:rsidR="00D347F3" w:rsidRDefault="00D347F3" w:rsidP="00D347F3">
      <w:pPr>
        <w:jc w:val="both"/>
      </w:pPr>
    </w:p>
    <w:p w14:paraId="3759F674" w14:textId="77777777" w:rsidR="00D347F3" w:rsidRDefault="00D347F3" w:rsidP="00D347F3">
      <w:pPr>
        <w:jc w:val="both"/>
      </w:pPr>
      <w:r>
        <w:rPr>
          <w:b/>
        </w:rPr>
        <w:t>Consigne 3 </w:t>
      </w:r>
      <w:r>
        <w:t xml:space="preserve">: Questions ? </w:t>
      </w:r>
    </w:p>
    <w:p w14:paraId="1150933D" w14:textId="77777777" w:rsidR="00D347F3" w:rsidRDefault="00D347F3" w:rsidP="00D347F3">
      <w:pPr>
        <w:jc w:val="both"/>
      </w:pPr>
      <w:r>
        <w:t>Les questions sont renvoyées à la classe : les groupes s’expliquent mutuellement ce qu’ils ont compris.</w:t>
      </w:r>
    </w:p>
    <w:p w14:paraId="5B2D4F7E" w14:textId="77777777" w:rsidR="00D347F3" w:rsidRPr="002F1541" w:rsidRDefault="00D347F3" w:rsidP="00D347F3">
      <w:pPr>
        <w:jc w:val="both"/>
        <w:rPr>
          <w:rFonts w:eastAsia="Times New Roman"/>
          <w:sz w:val="20"/>
          <w:szCs w:val="20"/>
        </w:rPr>
      </w:pPr>
    </w:p>
    <w:p w14:paraId="744F87C9" w14:textId="77777777" w:rsidR="00D347F3" w:rsidRDefault="00D347F3" w:rsidP="00D347F3">
      <w:pPr>
        <w:jc w:val="both"/>
      </w:pPr>
      <w:r>
        <w:rPr>
          <w:b/>
        </w:rPr>
        <w:t>Consigne 4 </w:t>
      </w:r>
      <w:r>
        <w:t>: Je vous propose les deux pages suivantes de la BD</w:t>
      </w:r>
      <w:r>
        <w:rPr>
          <w:rStyle w:val="Appelnotedebasdep"/>
        </w:rPr>
        <w:footnoteReference w:id="8"/>
      </w:r>
      <w:r>
        <w:t xml:space="preserve">. </w:t>
      </w:r>
    </w:p>
    <w:p w14:paraId="2A192341" w14:textId="77777777" w:rsidR="00D347F3" w:rsidRDefault="00D347F3" w:rsidP="00D347F3">
      <w:pPr>
        <w:jc w:val="both"/>
      </w:pPr>
      <w:r>
        <w:t>Lecture individuelle.</w:t>
      </w:r>
    </w:p>
    <w:p w14:paraId="216A4A8F" w14:textId="77777777" w:rsidR="00D347F3" w:rsidRDefault="00D347F3" w:rsidP="00D347F3">
      <w:pPr>
        <w:jc w:val="both"/>
      </w:pPr>
    </w:p>
    <w:p w14:paraId="05BB108B" w14:textId="77777777" w:rsidR="00D347F3" w:rsidRDefault="00D347F3" w:rsidP="00D347F3">
      <w:pPr>
        <w:jc w:val="both"/>
      </w:pPr>
      <w:r>
        <w:rPr>
          <w:b/>
        </w:rPr>
        <w:t>Consigne 5 </w:t>
      </w:r>
      <w:r>
        <w:t xml:space="preserve">: Dans cette enveloppe, vous avez les différentes répliques effacées. Pouvez-vous les remettre à leur place ? </w:t>
      </w:r>
    </w:p>
    <w:p w14:paraId="747647A2" w14:textId="77777777" w:rsidR="00D347F3" w:rsidRDefault="00D347F3" w:rsidP="00D347F3">
      <w:pPr>
        <w:jc w:val="both"/>
      </w:pPr>
      <w:proofErr w:type="spellStart"/>
      <w:r>
        <w:t>Indiv</w:t>
      </w:r>
      <w:proofErr w:type="spellEnd"/>
      <w:r>
        <w:t xml:space="preserve">. </w:t>
      </w:r>
      <w:proofErr w:type="gramStart"/>
      <w:r>
        <w:t>puis</w:t>
      </w:r>
      <w:proofErr w:type="gramEnd"/>
      <w:r>
        <w:t xml:space="preserve"> groupe.</w:t>
      </w:r>
    </w:p>
    <w:p w14:paraId="78A71952" w14:textId="77777777" w:rsidR="00D347F3" w:rsidRDefault="00D347F3" w:rsidP="00D347F3">
      <w:pPr>
        <w:jc w:val="both"/>
        <w:rPr>
          <w:b/>
          <w:i/>
        </w:rPr>
      </w:pPr>
      <w:r>
        <w:t>Visite de groupe à groupe et validation.</w:t>
      </w:r>
    </w:p>
    <w:p w14:paraId="3D834837" w14:textId="77777777" w:rsidR="00D347F3" w:rsidRDefault="00D347F3" w:rsidP="00D347F3">
      <w:pPr>
        <w:jc w:val="both"/>
        <w:rPr>
          <w:b/>
          <w:i/>
        </w:rPr>
      </w:pPr>
    </w:p>
    <w:p w14:paraId="70762F55" w14:textId="77777777" w:rsidR="00D347F3" w:rsidRDefault="00D347F3" w:rsidP="00D347F3">
      <w:pPr>
        <w:jc w:val="both"/>
      </w:pPr>
      <w:r>
        <w:rPr>
          <w:b/>
        </w:rPr>
        <w:t>Consigne 6 </w:t>
      </w:r>
      <w:r>
        <w:t xml:space="preserve">: Découverte de la BD originale. </w:t>
      </w:r>
    </w:p>
    <w:p w14:paraId="0102C96B" w14:textId="77777777" w:rsidR="00D347F3" w:rsidRDefault="00D347F3" w:rsidP="00D347F3">
      <w:pPr>
        <w:jc w:val="both"/>
      </w:pPr>
    </w:p>
    <w:p w14:paraId="62F5B2F5" w14:textId="77777777" w:rsidR="00D347F3" w:rsidRPr="006A51EB" w:rsidRDefault="00D347F3" w:rsidP="00D347F3">
      <w:pPr>
        <w:pStyle w:val="Paragraphedeliste"/>
        <w:numPr>
          <w:ilvl w:val="0"/>
          <w:numId w:val="1"/>
        </w:numPr>
        <w:jc w:val="both"/>
        <w:rPr>
          <w:rFonts w:ascii="Times" w:hAnsi="Times"/>
          <w:b/>
          <w:i/>
          <w:sz w:val="28"/>
          <w:szCs w:val="28"/>
        </w:rPr>
      </w:pPr>
      <w:r w:rsidRPr="006A51EB">
        <w:rPr>
          <w:rFonts w:ascii="Times" w:hAnsi="Times"/>
          <w:b/>
          <w:i/>
          <w:sz w:val="28"/>
          <w:szCs w:val="28"/>
        </w:rPr>
        <w:t>La figure du monstre</w:t>
      </w:r>
    </w:p>
    <w:p w14:paraId="06DF5DD7" w14:textId="77777777" w:rsidR="00D347F3" w:rsidRDefault="00D347F3" w:rsidP="00D347F3">
      <w:pPr>
        <w:jc w:val="both"/>
      </w:pPr>
      <w:r w:rsidRPr="00C17395">
        <w:rPr>
          <w:b/>
        </w:rPr>
        <w:t>Consigne 1</w:t>
      </w:r>
      <w:r>
        <w:rPr>
          <w:b/>
        </w:rPr>
        <w:t> </w:t>
      </w:r>
      <w:r>
        <w:t>: Portraits physiques et psychologiques du monstre.</w:t>
      </w:r>
    </w:p>
    <w:p w14:paraId="421FB136" w14:textId="77777777" w:rsidR="00D347F3" w:rsidRDefault="00D347F3" w:rsidP="00D347F3">
      <w:pPr>
        <w:jc w:val="both"/>
      </w:pPr>
      <w:proofErr w:type="spellStart"/>
      <w:r>
        <w:t>Indiv</w:t>
      </w:r>
      <w:proofErr w:type="spellEnd"/>
      <w:r>
        <w:t xml:space="preserve">. </w:t>
      </w:r>
      <w:proofErr w:type="gramStart"/>
      <w:r>
        <w:t>et</w:t>
      </w:r>
      <w:proofErr w:type="gramEnd"/>
      <w:r>
        <w:t xml:space="preserve"> par groupes</w:t>
      </w:r>
    </w:p>
    <w:p w14:paraId="54DE2F9F" w14:textId="77777777" w:rsidR="00D347F3" w:rsidRDefault="00D347F3" w:rsidP="00D347F3">
      <w:pPr>
        <w:jc w:val="both"/>
      </w:pPr>
    </w:p>
    <w:p w14:paraId="6AD5B9C8" w14:textId="77777777" w:rsidR="00D347F3" w:rsidRPr="00C17395" w:rsidRDefault="00D347F3" w:rsidP="00D347F3">
      <w:pPr>
        <w:jc w:val="both"/>
        <w:rPr>
          <w:i/>
          <w:sz w:val="28"/>
          <w:szCs w:val="28"/>
        </w:rPr>
      </w:pPr>
      <w:r w:rsidRPr="006E2EC1">
        <w:rPr>
          <w:b/>
        </w:rPr>
        <w:t xml:space="preserve">Consigne </w:t>
      </w:r>
      <w:r>
        <w:rPr>
          <w:b/>
        </w:rPr>
        <w:t>2 </w:t>
      </w:r>
      <w:r w:rsidRPr="00995056">
        <w:t>:</w:t>
      </w:r>
      <w:r>
        <w:t xml:space="preserve"> Mise en commun.</w:t>
      </w:r>
    </w:p>
    <w:p w14:paraId="24451163" w14:textId="77777777" w:rsidR="00D347F3" w:rsidRDefault="00D347F3" w:rsidP="00D347F3">
      <w:pPr>
        <w:pStyle w:val="Paragraphedeliste"/>
        <w:ind w:left="0"/>
        <w:jc w:val="both"/>
        <w:rPr>
          <w:rFonts w:ascii="Times" w:hAnsi="Times"/>
          <w:sz w:val="24"/>
          <w:szCs w:val="24"/>
        </w:rPr>
      </w:pPr>
      <w:r w:rsidRPr="008A12BE">
        <w:rPr>
          <w:rFonts w:ascii="Times" w:hAnsi="Times"/>
          <w:sz w:val="24"/>
          <w:szCs w:val="24"/>
        </w:rPr>
        <w:t>Prise de notes par l’animateur sur une affiche</w:t>
      </w:r>
      <w:r>
        <w:rPr>
          <w:rStyle w:val="Appelnotedebasdep"/>
          <w:rFonts w:ascii="Times" w:hAnsi="Times"/>
          <w:sz w:val="24"/>
          <w:szCs w:val="24"/>
        </w:rPr>
        <w:footnoteReference w:id="9"/>
      </w:r>
      <w:r w:rsidRPr="008A12BE">
        <w:rPr>
          <w:rFonts w:ascii="Times" w:hAnsi="Times"/>
          <w:sz w:val="24"/>
          <w:szCs w:val="24"/>
        </w:rPr>
        <w:t>.</w:t>
      </w:r>
    </w:p>
    <w:p w14:paraId="08B8D3D1" w14:textId="77777777" w:rsidR="00D347F3" w:rsidRDefault="00D347F3" w:rsidP="00D347F3">
      <w:pPr>
        <w:pStyle w:val="Paragraphedeliste"/>
        <w:ind w:left="0"/>
        <w:jc w:val="both"/>
        <w:rPr>
          <w:rFonts w:ascii="Times" w:hAnsi="Times"/>
          <w:sz w:val="24"/>
          <w:szCs w:val="24"/>
        </w:rPr>
      </w:pPr>
    </w:p>
    <w:p w14:paraId="35A2AC07" w14:textId="77777777" w:rsidR="00D347F3" w:rsidRPr="00CE50F0" w:rsidRDefault="00D347F3" w:rsidP="00D347F3">
      <w:pPr>
        <w:pStyle w:val="Paragraphedeliste"/>
        <w:ind w:left="0"/>
        <w:jc w:val="both"/>
        <w:rPr>
          <w:rFonts w:ascii="Times" w:hAnsi="Times"/>
          <w:sz w:val="24"/>
          <w:szCs w:val="24"/>
        </w:rPr>
      </w:pPr>
      <w:r>
        <w:rPr>
          <w:rFonts w:ascii="Times" w:hAnsi="Times"/>
          <w:b/>
          <w:sz w:val="24"/>
          <w:szCs w:val="24"/>
        </w:rPr>
        <w:t>Consigne 3</w:t>
      </w:r>
      <w:r w:rsidRPr="00CE50F0">
        <w:rPr>
          <w:rFonts w:ascii="Times" w:hAnsi="Times"/>
          <w:b/>
          <w:sz w:val="24"/>
          <w:szCs w:val="24"/>
        </w:rPr>
        <w:t> </w:t>
      </w:r>
      <w:r w:rsidRPr="00CE50F0">
        <w:rPr>
          <w:rFonts w:ascii="Times" w:hAnsi="Times"/>
          <w:sz w:val="24"/>
          <w:szCs w:val="24"/>
        </w:rPr>
        <w:t>: Quelle leçon peut-on tirer de ce</w:t>
      </w:r>
      <w:r>
        <w:rPr>
          <w:rFonts w:ascii="Times" w:hAnsi="Times"/>
          <w:sz w:val="24"/>
          <w:szCs w:val="24"/>
        </w:rPr>
        <w:t xml:space="preserve">tte BD </w:t>
      </w:r>
      <w:r w:rsidRPr="00CE50F0">
        <w:rPr>
          <w:rFonts w:ascii="Times" w:hAnsi="Times"/>
          <w:sz w:val="24"/>
          <w:szCs w:val="24"/>
        </w:rPr>
        <w:t>? Vous essayez de la synthétiser en une phrase.</w:t>
      </w:r>
    </w:p>
    <w:p w14:paraId="3CAE5DBD" w14:textId="77777777" w:rsidR="00D347F3" w:rsidRDefault="00D347F3" w:rsidP="00D347F3">
      <w:pPr>
        <w:pStyle w:val="Paragraphedeliste"/>
        <w:ind w:left="0"/>
        <w:jc w:val="both"/>
        <w:rPr>
          <w:rFonts w:ascii="Times" w:hAnsi="Times"/>
          <w:sz w:val="24"/>
          <w:szCs w:val="24"/>
        </w:rPr>
      </w:pPr>
    </w:p>
    <w:p w14:paraId="084EE34C" w14:textId="77777777" w:rsidR="00D347F3" w:rsidRPr="00FC7880" w:rsidRDefault="00D347F3" w:rsidP="00D347F3">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lastRenderedPageBreak/>
        <w:t>Phase 4</w:t>
      </w:r>
      <w:r w:rsidRPr="00FC7880">
        <w:rPr>
          <w:b/>
          <w:sz w:val="28"/>
          <w:szCs w:val="28"/>
        </w:rPr>
        <w:t xml:space="preserve"> </w:t>
      </w:r>
      <w:r>
        <w:rPr>
          <w:b/>
          <w:sz w:val="28"/>
          <w:szCs w:val="28"/>
        </w:rPr>
        <w:t>–</w:t>
      </w:r>
      <w:r w:rsidRPr="00FC7880">
        <w:rPr>
          <w:b/>
          <w:sz w:val="28"/>
          <w:szCs w:val="28"/>
        </w:rPr>
        <w:t xml:space="preserve"> </w:t>
      </w:r>
      <w:r>
        <w:rPr>
          <w:b/>
          <w:i/>
          <w:sz w:val="28"/>
          <w:szCs w:val="28"/>
        </w:rPr>
        <w:t xml:space="preserve">Amado </w:t>
      </w:r>
      <w:proofErr w:type="spellStart"/>
      <w:r>
        <w:rPr>
          <w:b/>
          <w:i/>
          <w:sz w:val="28"/>
          <w:szCs w:val="28"/>
        </w:rPr>
        <w:t>monstruo</w:t>
      </w:r>
      <w:proofErr w:type="spellEnd"/>
    </w:p>
    <w:p w14:paraId="55728099" w14:textId="77777777" w:rsidR="00D347F3" w:rsidRDefault="00D347F3" w:rsidP="00D347F3">
      <w:pPr>
        <w:jc w:val="both"/>
        <w:rPr>
          <w:b/>
          <w:i/>
        </w:rPr>
      </w:pPr>
    </w:p>
    <w:p w14:paraId="24BC4AF2" w14:textId="77777777" w:rsidR="00D347F3" w:rsidRDefault="00D347F3" w:rsidP="00D347F3">
      <w:pPr>
        <w:jc w:val="both"/>
      </w:pPr>
      <w:r>
        <w:t xml:space="preserve">Il s’agit de contraster la figure du monstre fantastique et humoristique, telle qu’elle apparaît dans les deux phases précédentes, avec celle plus inquiétante du monstre humain. Pour cela, j’ai choisi un extrait du roman de Javier </w:t>
      </w:r>
      <w:proofErr w:type="spellStart"/>
      <w:r>
        <w:t>Tomeo</w:t>
      </w:r>
      <w:proofErr w:type="spellEnd"/>
      <w:r>
        <w:t xml:space="preserve">, </w:t>
      </w:r>
      <w:r w:rsidRPr="002A7AC8">
        <w:rPr>
          <w:i/>
        </w:rPr>
        <w:t xml:space="preserve">Amado </w:t>
      </w:r>
      <w:proofErr w:type="spellStart"/>
      <w:r w:rsidRPr="002A7AC8">
        <w:rPr>
          <w:i/>
        </w:rPr>
        <w:t>monstruo</w:t>
      </w:r>
      <w:proofErr w:type="spellEnd"/>
      <w:r>
        <w:rPr>
          <w:rStyle w:val="Appelnotedebasdep"/>
          <w:i/>
        </w:rPr>
        <w:footnoteReference w:id="10"/>
      </w:r>
      <w:r>
        <w:t xml:space="preserve">, basé sur un entretien d’embauche auquel se présente Juan. Au cours de cet entretien, on apprendra que sa mère possessive l’a, jusque là, toujours empêché de travailler et qu’il a 6 doigts à chaque main… </w:t>
      </w:r>
    </w:p>
    <w:p w14:paraId="6693E5D3" w14:textId="77777777" w:rsidR="00D347F3" w:rsidRDefault="00D347F3" w:rsidP="00D347F3">
      <w:pPr>
        <w:jc w:val="both"/>
      </w:pPr>
    </w:p>
    <w:p w14:paraId="52E4CD88" w14:textId="77777777" w:rsidR="00D347F3" w:rsidRDefault="00D347F3" w:rsidP="00D347F3">
      <w:pPr>
        <w:jc w:val="both"/>
      </w:pPr>
    </w:p>
    <w:p w14:paraId="2EADBA3E" w14:textId="77777777" w:rsidR="00D347F3" w:rsidRPr="00240A07" w:rsidRDefault="00D347F3" w:rsidP="00D347F3">
      <w:pPr>
        <w:pStyle w:val="Paragraphedeliste"/>
        <w:numPr>
          <w:ilvl w:val="0"/>
          <w:numId w:val="2"/>
        </w:numPr>
        <w:jc w:val="both"/>
        <w:rPr>
          <w:rFonts w:ascii="Times" w:hAnsi="Times"/>
          <w:b/>
          <w:i/>
          <w:sz w:val="28"/>
          <w:szCs w:val="28"/>
        </w:rPr>
      </w:pPr>
      <w:r>
        <w:rPr>
          <w:rFonts w:ascii="Times" w:hAnsi="Times"/>
          <w:b/>
          <w:i/>
          <w:sz w:val="28"/>
          <w:szCs w:val="28"/>
        </w:rPr>
        <w:t>Découverte et analyse du texte</w:t>
      </w:r>
    </w:p>
    <w:p w14:paraId="59CE9C36" w14:textId="77777777" w:rsidR="00D347F3" w:rsidRDefault="00D347F3" w:rsidP="00D347F3">
      <w:pPr>
        <w:jc w:val="both"/>
      </w:pPr>
      <w:r w:rsidRPr="00C17395">
        <w:rPr>
          <w:b/>
        </w:rPr>
        <w:t>Consigne 1</w:t>
      </w:r>
      <w:r>
        <w:rPr>
          <w:b/>
        </w:rPr>
        <w:t> </w:t>
      </w:r>
      <w:r>
        <w:t xml:space="preserve">: Je vous propose maintenant un extrait d’un roman de Javier </w:t>
      </w:r>
      <w:proofErr w:type="spellStart"/>
      <w:r>
        <w:t>Tomeo</w:t>
      </w:r>
      <w:proofErr w:type="spellEnd"/>
      <w:r>
        <w:t xml:space="preserve">, </w:t>
      </w:r>
      <w:r w:rsidRPr="002A7AC8">
        <w:rPr>
          <w:i/>
        </w:rPr>
        <w:t xml:space="preserve">Amado </w:t>
      </w:r>
      <w:proofErr w:type="spellStart"/>
      <w:r w:rsidRPr="002A7AC8">
        <w:rPr>
          <w:i/>
        </w:rPr>
        <w:t>monstruo</w:t>
      </w:r>
      <w:proofErr w:type="spellEnd"/>
      <w:r>
        <w:t>. Voici d’abord le contexte. Lecture individuelle</w:t>
      </w:r>
    </w:p>
    <w:p w14:paraId="664BAC97" w14:textId="77777777" w:rsidR="00D347F3" w:rsidRDefault="00D347F3" w:rsidP="00D347F3">
      <w:pPr>
        <w:jc w:val="both"/>
      </w:pPr>
      <w:r>
        <w:t xml:space="preserve">Distribution d’un court résumé du roman. </w:t>
      </w:r>
    </w:p>
    <w:p w14:paraId="0029090E" w14:textId="77777777" w:rsidR="00D347F3" w:rsidRDefault="00D347F3" w:rsidP="00D347F3">
      <w:pPr>
        <w:jc w:val="both"/>
      </w:pPr>
    </w:p>
    <w:p w14:paraId="414D1CA7" w14:textId="77777777" w:rsidR="00D347F3" w:rsidRDefault="00D347F3" w:rsidP="00D347F3">
      <w:pPr>
        <w:jc w:val="both"/>
      </w:pPr>
      <w:r>
        <w:rPr>
          <w:b/>
        </w:rPr>
        <w:t>Consigne 2 </w:t>
      </w:r>
      <w:r>
        <w:t>: En groupe, vous vous expliquez mutuellement la situation.</w:t>
      </w:r>
    </w:p>
    <w:p w14:paraId="4650FFD8" w14:textId="77777777" w:rsidR="00D347F3" w:rsidRDefault="00D347F3" w:rsidP="00D347F3">
      <w:pPr>
        <w:jc w:val="both"/>
      </w:pPr>
    </w:p>
    <w:p w14:paraId="2C73ED24" w14:textId="77777777" w:rsidR="00D347F3" w:rsidRDefault="00D347F3" w:rsidP="00D347F3">
      <w:pPr>
        <w:jc w:val="both"/>
      </w:pPr>
      <w:r>
        <w:rPr>
          <w:b/>
        </w:rPr>
        <w:t>Consigne 3 </w:t>
      </w:r>
      <w:r>
        <w:t xml:space="preserve">: Questions ? </w:t>
      </w:r>
    </w:p>
    <w:p w14:paraId="765D5897" w14:textId="77777777" w:rsidR="00D347F3" w:rsidRDefault="00D347F3" w:rsidP="00D347F3">
      <w:pPr>
        <w:jc w:val="both"/>
      </w:pPr>
      <w:r>
        <w:t>Les questions sont renvoyées à la classe : les groupes s’expliquent mutuellement ce qu’ils ont compris.</w:t>
      </w:r>
    </w:p>
    <w:p w14:paraId="761C82E0" w14:textId="77777777" w:rsidR="00D347F3" w:rsidRPr="002F1541" w:rsidRDefault="00D347F3" w:rsidP="00D347F3">
      <w:pPr>
        <w:jc w:val="both"/>
        <w:rPr>
          <w:rFonts w:eastAsia="Times New Roman"/>
          <w:sz w:val="20"/>
          <w:szCs w:val="20"/>
        </w:rPr>
      </w:pPr>
    </w:p>
    <w:p w14:paraId="3ED5CC7A" w14:textId="77777777" w:rsidR="00D347F3" w:rsidRDefault="00D347F3" w:rsidP="00D347F3">
      <w:pPr>
        <w:jc w:val="both"/>
      </w:pPr>
      <w:r>
        <w:rPr>
          <w:b/>
        </w:rPr>
        <w:t>Consigne 4 </w:t>
      </w:r>
      <w:r>
        <w:t>: Le texte a été découpé en parties inégales. Je vous propose un ou deux extraits par groupe</w:t>
      </w:r>
      <w:r>
        <w:rPr>
          <w:rStyle w:val="Appelnotedebasdep"/>
        </w:rPr>
        <w:footnoteReference w:id="11"/>
      </w:r>
      <w:r>
        <w:t xml:space="preserve">. </w:t>
      </w:r>
    </w:p>
    <w:p w14:paraId="2B123CF6" w14:textId="77777777" w:rsidR="00D347F3" w:rsidRDefault="00D347F3" w:rsidP="00D347F3">
      <w:pPr>
        <w:jc w:val="both"/>
      </w:pPr>
    </w:p>
    <w:p w14:paraId="75B97EA2" w14:textId="77777777" w:rsidR="00D347F3" w:rsidRDefault="00D347F3" w:rsidP="00D347F3">
      <w:pPr>
        <w:jc w:val="both"/>
      </w:pPr>
      <w:r>
        <w:rPr>
          <w:b/>
        </w:rPr>
        <w:t>Consigne 5 </w:t>
      </w:r>
      <w:r>
        <w:t xml:space="preserve">: Reconstitution du texte en commun. </w:t>
      </w:r>
    </w:p>
    <w:p w14:paraId="683C01D0" w14:textId="77777777" w:rsidR="00D347F3" w:rsidRDefault="00D347F3" w:rsidP="00D347F3">
      <w:pPr>
        <w:jc w:val="both"/>
      </w:pPr>
      <w:r>
        <w:t>Un premier groupe propose un extrait, celui qui lui paraît être le début du texte. Lecture de l’extrait par tous, questions éventuelles au groupe qui l’a proposé. Le groupe qui pense avoir la suite propose son extrait, et ainsi de suite… On peut modifier l’ordre des extraits à tout moment. Lorsque tous les extraits sont affichés, on procède à une relecture de l’ensemble et à la validation.</w:t>
      </w:r>
    </w:p>
    <w:p w14:paraId="611E773B" w14:textId="77777777" w:rsidR="00D347F3" w:rsidRDefault="00D347F3" w:rsidP="00D347F3">
      <w:pPr>
        <w:jc w:val="both"/>
      </w:pPr>
    </w:p>
    <w:p w14:paraId="68D0F723" w14:textId="77777777" w:rsidR="00D347F3" w:rsidRDefault="00D347F3" w:rsidP="00D347F3">
      <w:pPr>
        <w:jc w:val="both"/>
      </w:pPr>
      <w:r w:rsidRPr="009413B9">
        <w:rPr>
          <w:b/>
        </w:rPr>
        <w:t>Variante :</w:t>
      </w:r>
      <w:r>
        <w:t xml:space="preserve"> On peut aussi proposer les extraits au sein de mêmes groupes qui travaillent de façon autonome. Puis mise en commun des reconstitutions, visites réciproques, etc. </w:t>
      </w:r>
    </w:p>
    <w:p w14:paraId="33A5D85A" w14:textId="77777777" w:rsidR="00D347F3" w:rsidRDefault="00D347F3" w:rsidP="00D347F3">
      <w:pPr>
        <w:jc w:val="both"/>
      </w:pPr>
    </w:p>
    <w:p w14:paraId="7C69B7FA" w14:textId="77777777" w:rsidR="00D347F3" w:rsidRDefault="00D347F3" w:rsidP="00D347F3">
      <w:pPr>
        <w:jc w:val="both"/>
      </w:pPr>
      <w:r>
        <w:rPr>
          <w:b/>
        </w:rPr>
        <w:t>Consigne 6 </w:t>
      </w:r>
      <w:r>
        <w:t>: Découverte du texte original. Différences ? Effets produits ?</w:t>
      </w:r>
    </w:p>
    <w:p w14:paraId="7EC3F65D" w14:textId="77777777" w:rsidR="00D347F3" w:rsidRDefault="00D347F3" w:rsidP="00D347F3">
      <w:pPr>
        <w:jc w:val="both"/>
      </w:pPr>
    </w:p>
    <w:p w14:paraId="3ECF5A6D" w14:textId="77777777" w:rsidR="00D347F3" w:rsidRDefault="00D347F3" w:rsidP="00D347F3">
      <w:pPr>
        <w:pStyle w:val="Paragraphedeliste"/>
        <w:numPr>
          <w:ilvl w:val="0"/>
          <w:numId w:val="2"/>
        </w:numPr>
        <w:jc w:val="both"/>
        <w:rPr>
          <w:rFonts w:ascii="Times" w:hAnsi="Times"/>
          <w:b/>
          <w:i/>
          <w:sz w:val="28"/>
          <w:szCs w:val="28"/>
        </w:rPr>
      </w:pPr>
      <w:r w:rsidRPr="00321AE4">
        <w:rPr>
          <w:rFonts w:ascii="Times" w:hAnsi="Times"/>
          <w:b/>
          <w:i/>
          <w:sz w:val="28"/>
          <w:szCs w:val="28"/>
        </w:rPr>
        <w:t>La figure du monstre</w:t>
      </w:r>
    </w:p>
    <w:p w14:paraId="33CCDF31" w14:textId="77777777" w:rsidR="00D347F3" w:rsidRPr="000B4025" w:rsidRDefault="00D347F3" w:rsidP="00D347F3">
      <w:pPr>
        <w:jc w:val="both"/>
      </w:pPr>
      <w:r>
        <w:rPr>
          <w:b/>
        </w:rPr>
        <w:t>Consigne</w:t>
      </w:r>
      <w:r w:rsidRPr="000B4025">
        <w:rPr>
          <w:b/>
        </w:rPr>
        <w:t> </w:t>
      </w:r>
      <w:r w:rsidRPr="000B4025">
        <w:t xml:space="preserve">: Quelle leçon peut-on tirer de ce </w:t>
      </w:r>
      <w:r>
        <w:t>texte</w:t>
      </w:r>
      <w:r w:rsidRPr="000B4025">
        <w:t>? Vous essayez de la synthétiser en une phrase.</w:t>
      </w:r>
    </w:p>
    <w:p w14:paraId="559B1B3D" w14:textId="77777777" w:rsidR="00D347F3" w:rsidRDefault="00D347F3" w:rsidP="00D347F3">
      <w:pPr>
        <w:jc w:val="both"/>
      </w:pPr>
    </w:p>
    <w:p w14:paraId="3A70D518" w14:textId="77777777" w:rsidR="00D347F3" w:rsidRDefault="00D347F3" w:rsidP="00D347F3">
      <w:pPr>
        <w:jc w:val="both"/>
      </w:pPr>
    </w:p>
    <w:p w14:paraId="15ABBCB5" w14:textId="77777777" w:rsidR="00D347F3" w:rsidRPr="00FC7880" w:rsidRDefault="00D347F3" w:rsidP="00D347F3">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Phase 5</w:t>
      </w:r>
      <w:r w:rsidRPr="00FC7880">
        <w:rPr>
          <w:b/>
          <w:sz w:val="28"/>
          <w:szCs w:val="28"/>
        </w:rPr>
        <w:t xml:space="preserve"> </w:t>
      </w:r>
      <w:r>
        <w:rPr>
          <w:b/>
          <w:sz w:val="28"/>
          <w:szCs w:val="28"/>
        </w:rPr>
        <w:t>–</w:t>
      </w:r>
      <w:r w:rsidRPr="00FC7880">
        <w:rPr>
          <w:b/>
          <w:sz w:val="28"/>
          <w:szCs w:val="28"/>
        </w:rPr>
        <w:t xml:space="preserve"> </w:t>
      </w:r>
      <w:r w:rsidRPr="003A3B2A">
        <w:rPr>
          <w:b/>
          <w:sz w:val="28"/>
          <w:szCs w:val="28"/>
        </w:rPr>
        <w:t>Les monstres et nous</w:t>
      </w:r>
    </w:p>
    <w:p w14:paraId="78732E10" w14:textId="77777777" w:rsidR="00D347F3" w:rsidRPr="00CE2D1F" w:rsidRDefault="00D347F3" w:rsidP="00D347F3">
      <w:pPr>
        <w:jc w:val="both"/>
      </w:pPr>
    </w:p>
    <w:p w14:paraId="75BB127F" w14:textId="77777777" w:rsidR="00D347F3" w:rsidRDefault="00D347F3" w:rsidP="00D347F3">
      <w:pPr>
        <w:jc w:val="both"/>
      </w:pPr>
      <w:r w:rsidRPr="007E51DE">
        <w:t xml:space="preserve">Après </w:t>
      </w:r>
      <w:r>
        <w:t xml:space="preserve">le travail sur les différentes parties du dossier, je propose un moment de retour pour dégager des pistes de réflexion suggérées par les trois œuvres. Se dégagent un certain nombre </w:t>
      </w:r>
      <w:r>
        <w:lastRenderedPageBreak/>
        <w:t xml:space="preserve">d’axes de réflexion : autonomie et dépendance ; le monstre de la société de consommation ; la peur comme monstre ; les apparences trompeuses ; la relation entre peur et cruauté ; l’altérité/se confronter à la différence ; le savoir — l’humour — comme alternative au(x) monstre(s), etc. </w:t>
      </w:r>
    </w:p>
    <w:p w14:paraId="24C1878D" w14:textId="77777777" w:rsidR="00D347F3" w:rsidRDefault="00D347F3" w:rsidP="00D347F3">
      <w:pPr>
        <w:jc w:val="both"/>
      </w:pPr>
      <w:r>
        <w:t>Chaque groupe, après tirage au sort, prépare une intervention orale, dans le cadre d’un colloque, pour développer l’un des axes de réflexion</w:t>
      </w:r>
      <w:r>
        <w:rPr>
          <w:rStyle w:val="Appelnotedebasdep"/>
        </w:rPr>
        <w:footnoteReference w:id="12"/>
      </w:r>
      <w:r>
        <w:t xml:space="preserve">. </w:t>
      </w:r>
    </w:p>
    <w:p w14:paraId="2F79F7FA" w14:textId="77777777" w:rsidR="00D347F3" w:rsidRDefault="00D347F3" w:rsidP="00D347F3">
      <w:pPr>
        <w:jc w:val="both"/>
      </w:pPr>
    </w:p>
    <w:p w14:paraId="752AFDCB" w14:textId="77777777" w:rsidR="00D347F3" w:rsidRDefault="00D347F3" w:rsidP="00D347F3">
      <w:pPr>
        <w:jc w:val="both"/>
      </w:pPr>
      <w:r>
        <w:t xml:space="preserve">Pause méthodologique, lorsque le travail est amorcé, pour récapituler les moyens linguistiques pour mener à bien un tel colloque… </w:t>
      </w:r>
    </w:p>
    <w:p w14:paraId="0D575BFF" w14:textId="77777777" w:rsidR="00D347F3" w:rsidRDefault="00D347F3" w:rsidP="00D347F3">
      <w:pPr>
        <w:jc w:val="both"/>
      </w:pPr>
    </w:p>
    <w:p w14:paraId="6B70F3DD" w14:textId="77777777" w:rsidR="00D347F3" w:rsidRDefault="00D347F3" w:rsidP="00D347F3">
      <w:pPr>
        <w:jc w:val="both"/>
      </w:pPr>
    </w:p>
    <w:p w14:paraId="67486842" w14:textId="77777777" w:rsidR="00D347F3" w:rsidRPr="00FC7880" w:rsidRDefault="00D347F3" w:rsidP="00D347F3">
      <w:pPr>
        <w:pBdr>
          <w:top w:val="single" w:sz="4" w:space="1" w:color="auto"/>
          <w:left w:val="single" w:sz="4" w:space="4" w:color="auto"/>
          <w:bottom w:val="single" w:sz="4" w:space="1" w:color="auto"/>
          <w:right w:val="single" w:sz="4" w:space="4" w:color="auto"/>
        </w:pBdr>
        <w:jc w:val="both"/>
        <w:rPr>
          <w:b/>
          <w:sz w:val="28"/>
          <w:szCs w:val="28"/>
        </w:rPr>
      </w:pPr>
      <w:r>
        <w:rPr>
          <w:b/>
          <w:sz w:val="28"/>
          <w:szCs w:val="28"/>
        </w:rPr>
        <w:t>Phase 5</w:t>
      </w:r>
      <w:r w:rsidRPr="00FC7880">
        <w:rPr>
          <w:b/>
          <w:sz w:val="28"/>
          <w:szCs w:val="28"/>
        </w:rPr>
        <w:t xml:space="preserve"> </w:t>
      </w:r>
      <w:r>
        <w:rPr>
          <w:b/>
          <w:sz w:val="28"/>
          <w:szCs w:val="28"/>
        </w:rPr>
        <w:t>–</w:t>
      </w:r>
      <w:r w:rsidRPr="00FC7880">
        <w:rPr>
          <w:b/>
          <w:sz w:val="28"/>
          <w:szCs w:val="28"/>
        </w:rPr>
        <w:t xml:space="preserve"> </w:t>
      </w:r>
      <w:r>
        <w:rPr>
          <w:b/>
          <w:sz w:val="28"/>
          <w:szCs w:val="28"/>
        </w:rPr>
        <w:t>Analyse réflexive</w:t>
      </w:r>
    </w:p>
    <w:p w14:paraId="5FD4994C" w14:textId="77777777" w:rsidR="00D347F3" w:rsidRDefault="00D347F3" w:rsidP="00D347F3">
      <w:pPr>
        <w:jc w:val="both"/>
      </w:pPr>
    </w:p>
    <w:p w14:paraId="7A09D2F8" w14:textId="77777777" w:rsidR="00D347F3" w:rsidRPr="00215521" w:rsidRDefault="00D347F3" w:rsidP="00D347F3">
      <w:pPr>
        <w:jc w:val="both"/>
      </w:pPr>
      <w:r w:rsidRPr="00215521">
        <w:t xml:space="preserve">Retour </w:t>
      </w:r>
      <w:r>
        <w:t>sur le travail effectué : 5 points qui ont retenu mon attention et qui m’ont fait progresser.</w:t>
      </w:r>
    </w:p>
    <w:p w14:paraId="65EF768B" w14:textId="77777777" w:rsidR="00D347F3" w:rsidRDefault="00D347F3" w:rsidP="00D347F3"/>
    <w:p w14:paraId="2EA3957A" w14:textId="77777777" w:rsidR="00D347F3" w:rsidRDefault="00D347F3"/>
    <w:sectPr w:rsidR="00D347F3" w:rsidSect="00044CC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BFDD" w14:textId="77777777" w:rsidR="00E73289" w:rsidRDefault="00E73289" w:rsidP="00D347F3">
      <w:r>
        <w:separator/>
      </w:r>
    </w:p>
  </w:endnote>
  <w:endnote w:type="continuationSeparator" w:id="0">
    <w:p w14:paraId="11BB724E" w14:textId="77777777" w:rsidR="00E73289" w:rsidRDefault="00E73289" w:rsidP="00D3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9161" w14:textId="77777777" w:rsidR="00E73289" w:rsidRDefault="00E73289" w:rsidP="00D347F3">
      <w:r>
        <w:separator/>
      </w:r>
    </w:p>
  </w:footnote>
  <w:footnote w:type="continuationSeparator" w:id="0">
    <w:p w14:paraId="4E940E01" w14:textId="77777777" w:rsidR="00E73289" w:rsidRDefault="00E73289" w:rsidP="00D347F3">
      <w:r>
        <w:continuationSeparator/>
      </w:r>
    </w:p>
  </w:footnote>
  <w:footnote w:id="1">
    <w:p w14:paraId="3775E6DC" w14:textId="77777777" w:rsidR="005C0C6D" w:rsidRPr="005C0C6D" w:rsidRDefault="005C0C6D" w:rsidP="005C0C6D">
      <w:pPr>
        <w:pStyle w:val="Notedebasdepage"/>
        <w:jc w:val="both"/>
        <w:rPr>
          <w:rFonts w:ascii="Times" w:hAnsi="Times"/>
          <w:sz w:val="20"/>
          <w:szCs w:val="20"/>
        </w:rPr>
      </w:pPr>
      <w:r w:rsidRPr="005C0C6D">
        <w:rPr>
          <w:rStyle w:val="Appelnotedebasdep"/>
          <w:rFonts w:ascii="Times" w:hAnsi="Times"/>
          <w:sz w:val="20"/>
          <w:szCs w:val="20"/>
        </w:rPr>
        <w:footnoteRef/>
      </w:r>
      <w:r w:rsidRPr="005C0C6D">
        <w:rPr>
          <w:rFonts w:ascii="Times" w:hAnsi="Times"/>
          <w:sz w:val="20"/>
          <w:szCs w:val="20"/>
        </w:rPr>
        <w:t xml:space="preserve"> Court métrage</w:t>
      </w:r>
      <w:r w:rsidRPr="005C0C6D">
        <w:rPr>
          <w:rFonts w:ascii="Times" w:eastAsia="Times New Roman" w:hAnsi="Times" w:cs="Arial"/>
          <w:color w:val="444444"/>
          <w:sz w:val="20"/>
          <w:szCs w:val="20"/>
        </w:rPr>
        <w:t xml:space="preserve">, projet final </w:t>
      </w:r>
      <w:r w:rsidRPr="005C0C6D">
        <w:rPr>
          <w:rFonts w:ascii="Times" w:hAnsi="Times"/>
          <w:sz w:val="20"/>
          <w:szCs w:val="20"/>
        </w:rPr>
        <w:t xml:space="preserve">de </w:t>
      </w:r>
      <w:r w:rsidRPr="005C0C6D">
        <w:rPr>
          <w:rFonts w:ascii="Times" w:eastAsia="Times New Roman" w:hAnsi="Times" w:cs="Arial"/>
          <w:color w:val="444444"/>
          <w:sz w:val="20"/>
          <w:szCs w:val="20"/>
        </w:rPr>
        <w:t xml:space="preserve">Pep </w:t>
      </w:r>
      <w:proofErr w:type="spellStart"/>
      <w:r w:rsidRPr="005C0C6D">
        <w:rPr>
          <w:rFonts w:ascii="Times" w:eastAsia="Times New Roman" w:hAnsi="Times" w:cs="Arial"/>
          <w:color w:val="444444"/>
          <w:sz w:val="20"/>
          <w:szCs w:val="20"/>
        </w:rPr>
        <w:t>Lluis</w:t>
      </w:r>
      <w:proofErr w:type="spellEnd"/>
      <w:r w:rsidRPr="005C0C6D">
        <w:rPr>
          <w:rFonts w:ascii="Times" w:eastAsia="Times New Roman" w:hAnsi="Times" w:cs="Arial"/>
          <w:color w:val="444444"/>
          <w:sz w:val="20"/>
          <w:szCs w:val="20"/>
        </w:rPr>
        <w:t xml:space="preserve"> </w:t>
      </w:r>
      <w:proofErr w:type="spellStart"/>
      <w:r w:rsidRPr="005C0C6D">
        <w:rPr>
          <w:rFonts w:ascii="Times" w:eastAsia="Times New Roman" w:hAnsi="Times" w:cs="Arial"/>
          <w:color w:val="444444"/>
          <w:sz w:val="20"/>
          <w:szCs w:val="20"/>
        </w:rPr>
        <w:t>Llado</w:t>
      </w:r>
      <w:proofErr w:type="spellEnd"/>
      <w:r w:rsidRPr="005C0C6D">
        <w:rPr>
          <w:rFonts w:ascii="Times" w:eastAsia="Times New Roman" w:hAnsi="Times" w:cs="Arial"/>
          <w:color w:val="444444"/>
          <w:sz w:val="20"/>
          <w:szCs w:val="20"/>
        </w:rPr>
        <w:t xml:space="preserve"> dans le cadre d’un master MA ISCA de l’Université des Iles </w:t>
      </w:r>
      <w:proofErr w:type="spellStart"/>
      <w:r w:rsidRPr="005C0C6D">
        <w:rPr>
          <w:rFonts w:ascii="Times" w:eastAsia="Times New Roman" w:hAnsi="Times" w:cs="Arial"/>
          <w:color w:val="444444"/>
          <w:sz w:val="20"/>
          <w:szCs w:val="20"/>
        </w:rPr>
        <w:t>Baleares</w:t>
      </w:r>
      <w:proofErr w:type="spellEnd"/>
      <w:r w:rsidRPr="005C0C6D">
        <w:rPr>
          <w:rFonts w:ascii="Times" w:eastAsia="Times New Roman" w:hAnsi="Times" w:cs="Arial"/>
          <w:color w:val="444444"/>
          <w:sz w:val="20"/>
          <w:szCs w:val="20"/>
        </w:rPr>
        <w:t xml:space="preserve"> en 2008 ? </w:t>
      </w:r>
      <w:r w:rsidRPr="005C0C6D">
        <w:rPr>
          <w:rFonts w:ascii="Times" w:hAnsi="Times"/>
          <w:sz w:val="20"/>
          <w:szCs w:val="20"/>
        </w:rPr>
        <w:t xml:space="preserve">En ligne : </w:t>
      </w:r>
      <w:hyperlink r:id="rId1" w:history="1">
        <w:r w:rsidRPr="005C0C6D">
          <w:rPr>
            <w:rStyle w:val="Lienhypertexte"/>
            <w:rFonts w:ascii="Times" w:hAnsi="Times"/>
            <w:sz w:val="20"/>
            <w:szCs w:val="20"/>
          </w:rPr>
          <w:t>http://vimeo.com/9317901</w:t>
        </w:r>
      </w:hyperlink>
    </w:p>
  </w:footnote>
  <w:footnote w:id="2">
    <w:p w14:paraId="21F5A1C9" w14:textId="1354622F" w:rsidR="00C73444" w:rsidRPr="00C73444" w:rsidRDefault="00C73444">
      <w:pPr>
        <w:pStyle w:val="Notedebasdepage"/>
        <w:rPr>
          <w:rFonts w:ascii="Times" w:hAnsi="Times"/>
          <w:sz w:val="20"/>
          <w:szCs w:val="20"/>
        </w:rPr>
      </w:pPr>
      <w:r w:rsidRPr="00C73444">
        <w:rPr>
          <w:rStyle w:val="Appelnotedebasdep"/>
          <w:rFonts w:ascii="Times" w:hAnsi="Times"/>
          <w:sz w:val="20"/>
          <w:szCs w:val="20"/>
        </w:rPr>
        <w:footnoteRef/>
      </w:r>
      <w:r w:rsidRPr="00C73444">
        <w:rPr>
          <w:rFonts w:ascii="Times" w:hAnsi="Times"/>
          <w:sz w:val="20"/>
          <w:szCs w:val="20"/>
        </w:rPr>
        <w:t xml:space="preserve"> L’atelier ici : </w:t>
      </w:r>
      <w:hyperlink r:id="rId2" w:history="1">
        <w:r w:rsidRPr="00C73444">
          <w:rPr>
            <w:rStyle w:val="Lienhypertexte"/>
            <w:rFonts w:ascii="Times" w:hAnsi="Times"/>
            <w:sz w:val="20"/>
            <w:szCs w:val="20"/>
          </w:rPr>
          <w:t>https://ma-medioni.fr/pratique/the-monstrejo</w:t>
        </w:r>
      </w:hyperlink>
    </w:p>
  </w:footnote>
  <w:footnote w:id="3">
    <w:p w14:paraId="41265E7D" w14:textId="77777777" w:rsidR="005C0C6D" w:rsidRDefault="005C0C6D" w:rsidP="00D347F3">
      <w:pPr>
        <w:pStyle w:val="Notedebasdepage"/>
      </w:pPr>
      <w:r>
        <w:rPr>
          <w:rStyle w:val="Appelnotedebasdep"/>
        </w:rPr>
        <w:footnoteRef/>
      </w:r>
      <w:r>
        <w:t xml:space="preserve"> </w:t>
      </w:r>
      <w:r w:rsidRPr="00027A09">
        <w:rPr>
          <w:rFonts w:ascii="Times" w:hAnsi="Times"/>
          <w:sz w:val="20"/>
          <w:szCs w:val="20"/>
        </w:rPr>
        <w:t xml:space="preserve">AZPIRI y </w:t>
      </w:r>
      <w:proofErr w:type="gramStart"/>
      <w:r w:rsidRPr="00027A09">
        <w:rPr>
          <w:rFonts w:ascii="Times" w:hAnsi="Times"/>
          <w:sz w:val="20"/>
          <w:szCs w:val="20"/>
        </w:rPr>
        <w:t>NACHO  (</w:t>
      </w:r>
      <w:proofErr w:type="gramEnd"/>
      <w:r w:rsidRPr="00027A09">
        <w:rPr>
          <w:rFonts w:ascii="Times" w:hAnsi="Times"/>
          <w:sz w:val="20"/>
          <w:szCs w:val="20"/>
        </w:rPr>
        <w:t xml:space="preserve">1989). </w:t>
      </w:r>
      <w:r w:rsidRPr="00027A09">
        <w:rPr>
          <w:rFonts w:ascii="Times" w:hAnsi="Times"/>
          <w:i/>
          <w:sz w:val="20"/>
          <w:szCs w:val="20"/>
        </w:rPr>
        <w:t>Mot</w:t>
      </w:r>
      <w:r w:rsidRPr="00027A09">
        <w:rPr>
          <w:rFonts w:ascii="Times" w:hAnsi="Times"/>
          <w:sz w:val="20"/>
          <w:szCs w:val="20"/>
        </w:rPr>
        <w:t xml:space="preserve">. Madrid : </w:t>
      </w:r>
      <w:proofErr w:type="spellStart"/>
      <w:r w:rsidRPr="00027A09">
        <w:rPr>
          <w:rFonts w:ascii="Times" w:hAnsi="Times"/>
          <w:sz w:val="20"/>
          <w:szCs w:val="20"/>
        </w:rPr>
        <w:t>P</w:t>
      </w:r>
      <w:r>
        <w:rPr>
          <w:rFonts w:ascii="Times" w:hAnsi="Times"/>
          <w:sz w:val="20"/>
          <w:szCs w:val="20"/>
        </w:rPr>
        <w:t>equeño</w:t>
      </w:r>
      <w:proofErr w:type="spellEnd"/>
      <w:r>
        <w:rPr>
          <w:rFonts w:ascii="Times" w:hAnsi="Times"/>
          <w:sz w:val="20"/>
          <w:szCs w:val="20"/>
        </w:rPr>
        <w:t xml:space="preserve"> </w:t>
      </w:r>
      <w:proofErr w:type="spellStart"/>
      <w:r>
        <w:rPr>
          <w:rFonts w:ascii="Times" w:hAnsi="Times"/>
          <w:sz w:val="20"/>
          <w:szCs w:val="20"/>
        </w:rPr>
        <w:t>País-Altea</w:t>
      </w:r>
      <w:proofErr w:type="spellEnd"/>
      <w:r>
        <w:rPr>
          <w:rFonts w:ascii="Times" w:hAnsi="Times"/>
          <w:sz w:val="20"/>
          <w:szCs w:val="20"/>
        </w:rPr>
        <w:t xml:space="preserve"> (pp. 5 à 8).</w:t>
      </w:r>
    </w:p>
  </w:footnote>
  <w:footnote w:id="4">
    <w:p w14:paraId="7803AFB5" w14:textId="77777777" w:rsidR="005C0C6D" w:rsidRPr="00C73444" w:rsidRDefault="005C0C6D" w:rsidP="00D347F3">
      <w:pPr>
        <w:pStyle w:val="Notedebasdepage"/>
        <w:jc w:val="both"/>
        <w:rPr>
          <w:rFonts w:ascii="Times" w:hAnsi="Times"/>
          <w:sz w:val="20"/>
          <w:szCs w:val="20"/>
          <w:lang w:val="en-US"/>
        </w:rPr>
      </w:pPr>
      <w:r w:rsidRPr="00027A09">
        <w:rPr>
          <w:rStyle w:val="Appelnotedebasdep"/>
          <w:rFonts w:ascii="Times" w:hAnsi="Times"/>
          <w:sz w:val="20"/>
          <w:szCs w:val="20"/>
        </w:rPr>
        <w:footnoteRef/>
      </w:r>
      <w:r w:rsidRPr="00C73444">
        <w:rPr>
          <w:rFonts w:ascii="Times" w:hAnsi="Times"/>
          <w:sz w:val="20"/>
          <w:szCs w:val="20"/>
          <w:lang w:val="en-US"/>
        </w:rPr>
        <w:t xml:space="preserve"> TOMEO J. (1985), </w:t>
      </w:r>
      <w:r w:rsidRPr="00C73444">
        <w:rPr>
          <w:rFonts w:ascii="Times" w:hAnsi="Times"/>
          <w:i/>
          <w:sz w:val="20"/>
          <w:szCs w:val="20"/>
          <w:lang w:val="en-US"/>
        </w:rPr>
        <w:t xml:space="preserve">Amado </w:t>
      </w:r>
      <w:proofErr w:type="spellStart"/>
      <w:r w:rsidRPr="00C73444">
        <w:rPr>
          <w:rFonts w:ascii="Times" w:hAnsi="Times"/>
          <w:i/>
          <w:sz w:val="20"/>
          <w:szCs w:val="20"/>
          <w:lang w:val="en-US"/>
        </w:rPr>
        <w:t>monstruo</w:t>
      </w:r>
      <w:proofErr w:type="spellEnd"/>
      <w:r w:rsidRPr="00C73444">
        <w:rPr>
          <w:rFonts w:ascii="Times" w:hAnsi="Times"/>
          <w:sz w:val="20"/>
          <w:szCs w:val="20"/>
          <w:lang w:val="en-US"/>
        </w:rPr>
        <w:t xml:space="preserve">. </w:t>
      </w:r>
      <w:proofErr w:type="gramStart"/>
      <w:r w:rsidRPr="00C73444">
        <w:rPr>
          <w:rFonts w:ascii="Times" w:hAnsi="Times"/>
          <w:sz w:val="20"/>
          <w:szCs w:val="20"/>
          <w:lang w:val="en-US"/>
        </w:rPr>
        <w:t>Barcelona :</w:t>
      </w:r>
      <w:proofErr w:type="gramEnd"/>
      <w:r w:rsidRPr="00C73444">
        <w:rPr>
          <w:rFonts w:ascii="Times" w:hAnsi="Times"/>
          <w:sz w:val="20"/>
          <w:szCs w:val="20"/>
          <w:lang w:val="en-US"/>
        </w:rPr>
        <w:t xml:space="preserve"> </w:t>
      </w:r>
      <w:proofErr w:type="spellStart"/>
      <w:r w:rsidRPr="00C73444">
        <w:rPr>
          <w:rFonts w:ascii="Times" w:hAnsi="Times"/>
          <w:sz w:val="20"/>
          <w:szCs w:val="20"/>
          <w:lang w:val="en-US"/>
        </w:rPr>
        <w:t>Anagrama</w:t>
      </w:r>
      <w:proofErr w:type="spellEnd"/>
      <w:r w:rsidRPr="00C73444">
        <w:rPr>
          <w:rFonts w:ascii="Times" w:hAnsi="Times"/>
          <w:sz w:val="20"/>
          <w:szCs w:val="20"/>
          <w:lang w:val="en-US"/>
        </w:rPr>
        <w:t xml:space="preserve"> (pp. 97-99).</w:t>
      </w:r>
    </w:p>
  </w:footnote>
  <w:footnote w:id="5">
    <w:p w14:paraId="4078ABD7" w14:textId="77777777" w:rsidR="005C0C6D" w:rsidRPr="00C73444" w:rsidRDefault="005C0C6D" w:rsidP="00D347F3">
      <w:pPr>
        <w:jc w:val="both"/>
        <w:rPr>
          <w:sz w:val="20"/>
          <w:szCs w:val="20"/>
          <w:lang w:val="en-US"/>
        </w:rPr>
      </w:pPr>
      <w:r w:rsidRPr="002F1541">
        <w:rPr>
          <w:rStyle w:val="Appelnotedebasdep"/>
          <w:sz w:val="20"/>
          <w:szCs w:val="20"/>
        </w:rPr>
        <w:footnoteRef/>
      </w:r>
      <w:r w:rsidRPr="00C73444">
        <w:rPr>
          <w:sz w:val="20"/>
          <w:szCs w:val="20"/>
          <w:lang w:val="en-US"/>
        </w:rPr>
        <w:t xml:space="preserve"> </w:t>
      </w:r>
      <w:hyperlink r:id="rId3" w:history="1">
        <w:r w:rsidRPr="00C73444">
          <w:rPr>
            <w:rStyle w:val="Lienhypertexte"/>
            <w:sz w:val="20"/>
            <w:szCs w:val="20"/>
            <w:lang w:val="en-US"/>
          </w:rPr>
          <w:t>http://blog.guiadelcomic.es/2008/12/mot-libro-1-de-azpiri-y-nacho-planeta.html</w:t>
        </w:r>
      </w:hyperlink>
    </w:p>
    <w:p w14:paraId="70651EF6" w14:textId="77777777" w:rsidR="005C0C6D" w:rsidRPr="00C73444" w:rsidRDefault="00E73289" w:rsidP="00D347F3">
      <w:pPr>
        <w:jc w:val="both"/>
        <w:rPr>
          <w:sz w:val="20"/>
          <w:szCs w:val="20"/>
          <w:lang w:val="en-US"/>
        </w:rPr>
      </w:pPr>
      <w:hyperlink r:id="rId4" w:history="1">
        <w:r w:rsidR="005C0C6D" w:rsidRPr="00C73444">
          <w:rPr>
            <w:rStyle w:val="Lienhypertexte"/>
            <w:sz w:val="20"/>
            <w:szCs w:val="20"/>
            <w:lang w:val="en-US"/>
          </w:rPr>
          <w:t>http://estantedeloscomics.blogspot.fr/2016/08/mot-o-hay-un-monstruo-gordo-en-mi.html</w:t>
        </w:r>
      </w:hyperlink>
    </w:p>
    <w:p w14:paraId="7261A49F" w14:textId="77777777" w:rsidR="005C0C6D" w:rsidRPr="00C73444" w:rsidRDefault="00E73289" w:rsidP="00D347F3">
      <w:pPr>
        <w:jc w:val="both"/>
        <w:rPr>
          <w:b/>
          <w:i/>
          <w:sz w:val="20"/>
          <w:szCs w:val="20"/>
          <w:lang w:val="en-US"/>
        </w:rPr>
      </w:pPr>
      <w:hyperlink r:id="rId5" w:history="1">
        <w:r w:rsidR="005C0C6D" w:rsidRPr="00C73444">
          <w:rPr>
            <w:rStyle w:val="Lienhypertexte"/>
            <w:sz w:val="20"/>
            <w:szCs w:val="20"/>
            <w:lang w:val="en-US"/>
          </w:rPr>
          <w:t>http://www.comicdigital.com/339_1-Mot_libro_1.html</w:t>
        </w:r>
      </w:hyperlink>
    </w:p>
  </w:footnote>
  <w:footnote w:id="6">
    <w:p w14:paraId="26F55F46" w14:textId="77777777" w:rsidR="005C0C6D" w:rsidRPr="004B6F6F" w:rsidRDefault="005C0C6D" w:rsidP="00D347F3">
      <w:pPr>
        <w:jc w:val="both"/>
        <w:rPr>
          <w:rFonts w:eastAsia="Times New Roman"/>
          <w:color w:val="444444"/>
          <w:sz w:val="20"/>
          <w:szCs w:val="20"/>
          <w:shd w:val="clear" w:color="auto" w:fill="FFFFFF"/>
        </w:rPr>
      </w:pPr>
      <w:r w:rsidRPr="002F1541">
        <w:rPr>
          <w:rStyle w:val="Appelnotedebasdep"/>
          <w:sz w:val="20"/>
          <w:szCs w:val="20"/>
        </w:rPr>
        <w:footnoteRef/>
      </w:r>
      <w:r w:rsidRPr="002F1541">
        <w:rPr>
          <w:sz w:val="20"/>
          <w:szCs w:val="20"/>
        </w:rPr>
        <w:t xml:space="preserve"> </w:t>
      </w:r>
      <w:r w:rsidRPr="002F1541">
        <w:rPr>
          <w:rFonts w:eastAsia="Times New Roman"/>
          <w:b/>
          <w:bCs/>
          <w:color w:val="444444"/>
          <w:sz w:val="20"/>
          <w:szCs w:val="20"/>
          <w:bdr w:val="none" w:sz="0" w:space="0" w:color="auto" w:frame="1"/>
          <w:shd w:val="clear" w:color="auto" w:fill="FFFFFF"/>
        </w:rPr>
        <w:t>19.30</w:t>
      </w:r>
      <w:r w:rsidRPr="002F1541">
        <w:rPr>
          <w:rFonts w:eastAsia="Times New Roman"/>
          <w:color w:val="444444"/>
          <w:sz w:val="20"/>
          <w:szCs w:val="20"/>
          <w:shd w:val="clear" w:color="auto" w:fill="FFFFFF"/>
        </w:rPr>
        <w:t> /</w:t>
      </w:r>
      <w:proofErr w:type="spellStart"/>
      <w:r w:rsidRPr="002F1541">
        <w:rPr>
          <w:rFonts w:eastAsia="Times New Roman"/>
          <w:color w:val="444444"/>
          <w:sz w:val="20"/>
          <w:szCs w:val="20"/>
          <w:shd w:val="clear" w:color="auto" w:fill="FFFFFF"/>
        </w:rPr>
        <w:t>CanalMot</w:t>
      </w:r>
      <w:proofErr w:type="spellEnd"/>
      <w:r w:rsidRPr="002F1541">
        <w:rPr>
          <w:rFonts w:eastAsia="Times New Roman"/>
          <w:color w:val="444444"/>
          <w:sz w:val="20"/>
          <w:szCs w:val="20"/>
          <w:shd w:val="clear" w:color="auto" w:fill="FFFFFF"/>
        </w:rPr>
        <w:t xml:space="preserve"> es un </w:t>
      </w:r>
      <w:proofErr w:type="spellStart"/>
      <w:r w:rsidRPr="002F1541">
        <w:rPr>
          <w:rFonts w:eastAsia="Times New Roman"/>
          <w:color w:val="444444"/>
          <w:sz w:val="20"/>
          <w:szCs w:val="20"/>
          <w:shd w:val="clear" w:color="auto" w:fill="FFFFFF"/>
        </w:rPr>
        <w:t>monstruo</w:t>
      </w:r>
      <w:proofErr w:type="spellEnd"/>
      <w:r w:rsidRPr="002F1541">
        <w:rPr>
          <w:rFonts w:eastAsia="Times New Roman"/>
          <w:color w:val="444444"/>
          <w:sz w:val="20"/>
          <w:szCs w:val="20"/>
          <w:shd w:val="clear" w:color="auto" w:fill="FFFFFF"/>
        </w:rPr>
        <w:t xml:space="preserve"> de </w:t>
      </w:r>
      <w:proofErr w:type="spellStart"/>
      <w:r w:rsidRPr="002F1541">
        <w:rPr>
          <w:rFonts w:eastAsia="Times New Roman"/>
          <w:color w:val="444444"/>
          <w:sz w:val="20"/>
          <w:szCs w:val="20"/>
          <w:shd w:val="clear" w:color="auto" w:fill="FFFFFF"/>
        </w:rPr>
        <w:t>color</w:t>
      </w:r>
      <w:proofErr w:type="spellEnd"/>
      <w:r w:rsidRPr="002F1541">
        <w:rPr>
          <w:rFonts w:eastAsia="Times New Roman"/>
          <w:color w:val="444444"/>
          <w:sz w:val="20"/>
          <w:szCs w:val="20"/>
          <w:shd w:val="clear" w:color="auto" w:fill="FFFFFF"/>
        </w:rPr>
        <w:t xml:space="preserve"> violeta, </w:t>
      </w:r>
      <w:proofErr w:type="spellStart"/>
      <w:r w:rsidRPr="002F1541">
        <w:rPr>
          <w:rFonts w:eastAsia="Times New Roman"/>
          <w:color w:val="444444"/>
          <w:sz w:val="20"/>
          <w:szCs w:val="20"/>
          <w:shd w:val="clear" w:color="auto" w:fill="FFFFFF"/>
        </w:rPr>
        <w:t>bonachón</w:t>
      </w:r>
      <w:proofErr w:type="spellEnd"/>
      <w:r w:rsidRPr="002F1541">
        <w:rPr>
          <w:rFonts w:eastAsia="Times New Roman"/>
          <w:color w:val="444444"/>
          <w:sz w:val="20"/>
          <w:szCs w:val="20"/>
          <w:shd w:val="clear" w:color="auto" w:fill="FFFFFF"/>
        </w:rPr>
        <w:t xml:space="preserve"> y </w:t>
      </w:r>
      <w:proofErr w:type="spellStart"/>
      <w:r w:rsidRPr="002F1541">
        <w:rPr>
          <w:rFonts w:eastAsia="Times New Roman"/>
          <w:color w:val="444444"/>
          <w:sz w:val="20"/>
          <w:szCs w:val="20"/>
          <w:shd w:val="clear" w:color="auto" w:fill="FFFFFF"/>
        </w:rPr>
        <w:t>simpático</w:t>
      </w:r>
      <w:proofErr w:type="spellEnd"/>
      <w:r w:rsidRPr="002F1541">
        <w:rPr>
          <w:rFonts w:eastAsia="Times New Roman"/>
          <w:color w:val="444444"/>
          <w:sz w:val="20"/>
          <w:szCs w:val="20"/>
          <w:shd w:val="clear" w:color="auto" w:fill="FFFFFF"/>
        </w:rPr>
        <w:t xml:space="preserve">, que pesa </w:t>
      </w:r>
      <w:proofErr w:type="spellStart"/>
      <w:r w:rsidRPr="002F1541">
        <w:rPr>
          <w:rFonts w:eastAsia="Times New Roman"/>
          <w:color w:val="444444"/>
          <w:sz w:val="20"/>
          <w:szCs w:val="20"/>
          <w:shd w:val="clear" w:color="auto" w:fill="FFFFFF"/>
        </w:rPr>
        <w:t>más</w:t>
      </w:r>
      <w:proofErr w:type="spellEnd"/>
      <w:r w:rsidRPr="002F1541">
        <w:rPr>
          <w:rFonts w:eastAsia="Times New Roman"/>
          <w:color w:val="444444"/>
          <w:sz w:val="20"/>
          <w:szCs w:val="20"/>
          <w:shd w:val="clear" w:color="auto" w:fill="FFFFFF"/>
        </w:rPr>
        <w:t xml:space="preserve"> de1.500 kilos. Canal + </w:t>
      </w:r>
      <w:proofErr w:type="spellStart"/>
      <w:r w:rsidRPr="002F1541">
        <w:rPr>
          <w:rFonts w:eastAsia="Times New Roman"/>
          <w:color w:val="444444"/>
          <w:sz w:val="20"/>
          <w:szCs w:val="20"/>
          <w:shd w:val="clear" w:color="auto" w:fill="FFFFFF"/>
        </w:rPr>
        <w:t>emite</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esta</w:t>
      </w:r>
      <w:proofErr w:type="spellEnd"/>
      <w:r w:rsidRPr="002F1541">
        <w:rPr>
          <w:rFonts w:eastAsia="Times New Roman"/>
          <w:color w:val="444444"/>
          <w:sz w:val="20"/>
          <w:szCs w:val="20"/>
          <w:shd w:val="clear" w:color="auto" w:fill="FFFFFF"/>
        </w:rPr>
        <w:t xml:space="preserve"> tarde un </w:t>
      </w:r>
      <w:proofErr w:type="spellStart"/>
      <w:r w:rsidRPr="002F1541">
        <w:rPr>
          <w:rFonts w:eastAsia="Times New Roman"/>
          <w:color w:val="444444"/>
          <w:sz w:val="20"/>
          <w:szCs w:val="20"/>
          <w:shd w:val="clear" w:color="auto" w:fill="FFFFFF"/>
        </w:rPr>
        <w:t>episodio</w:t>
      </w:r>
      <w:proofErr w:type="spellEnd"/>
      <w:r w:rsidRPr="002F1541">
        <w:rPr>
          <w:rFonts w:eastAsia="Times New Roman"/>
          <w:color w:val="444444"/>
          <w:sz w:val="20"/>
          <w:szCs w:val="20"/>
          <w:shd w:val="clear" w:color="auto" w:fill="FFFFFF"/>
        </w:rPr>
        <w:t xml:space="preserve"> de </w:t>
      </w:r>
      <w:proofErr w:type="spellStart"/>
      <w:r w:rsidRPr="002F1541">
        <w:rPr>
          <w:rFonts w:eastAsia="Times New Roman"/>
          <w:color w:val="444444"/>
          <w:sz w:val="20"/>
          <w:szCs w:val="20"/>
          <w:shd w:val="clear" w:color="auto" w:fill="FFFFFF"/>
        </w:rPr>
        <w:t>esta</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serie</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basada</w:t>
      </w:r>
      <w:proofErr w:type="spellEnd"/>
      <w:r w:rsidRPr="002F1541">
        <w:rPr>
          <w:rFonts w:eastAsia="Times New Roman"/>
          <w:color w:val="444444"/>
          <w:sz w:val="20"/>
          <w:szCs w:val="20"/>
          <w:shd w:val="clear" w:color="auto" w:fill="FFFFFF"/>
        </w:rPr>
        <w:t xml:space="preserve"> en el </w:t>
      </w:r>
      <w:proofErr w:type="spellStart"/>
      <w:r w:rsidRPr="002F1541">
        <w:rPr>
          <w:rFonts w:eastAsia="Times New Roman"/>
          <w:color w:val="444444"/>
          <w:sz w:val="20"/>
          <w:szCs w:val="20"/>
          <w:shd w:val="clear" w:color="auto" w:fill="FFFFFF"/>
        </w:rPr>
        <w:t>cómic</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español</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creado</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por</w:t>
      </w:r>
      <w:proofErr w:type="spellEnd"/>
      <w:r w:rsidRPr="002F1541">
        <w:rPr>
          <w:rFonts w:eastAsia="Times New Roman"/>
          <w:color w:val="444444"/>
          <w:sz w:val="20"/>
          <w:szCs w:val="20"/>
          <w:shd w:val="clear" w:color="auto" w:fill="FFFFFF"/>
        </w:rPr>
        <w:t xml:space="preserve"> los </w:t>
      </w:r>
      <w:proofErr w:type="spellStart"/>
      <w:r w:rsidRPr="002F1541">
        <w:rPr>
          <w:rFonts w:eastAsia="Times New Roman"/>
          <w:color w:val="444444"/>
          <w:sz w:val="20"/>
          <w:szCs w:val="20"/>
          <w:shd w:val="clear" w:color="auto" w:fill="FFFFFF"/>
        </w:rPr>
        <w:t>dibujantes</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Azpiri</w:t>
      </w:r>
      <w:proofErr w:type="spellEnd"/>
      <w:r w:rsidRPr="002F1541">
        <w:rPr>
          <w:rFonts w:eastAsia="Times New Roman"/>
          <w:color w:val="444444"/>
          <w:sz w:val="20"/>
          <w:szCs w:val="20"/>
          <w:shd w:val="clear" w:color="auto" w:fill="FFFFFF"/>
        </w:rPr>
        <w:t xml:space="preserve"> y Nacho. La </w:t>
      </w:r>
      <w:proofErr w:type="spellStart"/>
      <w:r w:rsidRPr="002F1541">
        <w:rPr>
          <w:rFonts w:eastAsia="Times New Roman"/>
          <w:color w:val="444444"/>
          <w:sz w:val="20"/>
          <w:szCs w:val="20"/>
          <w:shd w:val="clear" w:color="auto" w:fill="FFFFFF"/>
        </w:rPr>
        <w:t>serie</w:t>
      </w:r>
      <w:proofErr w:type="spellEnd"/>
      <w:r w:rsidRPr="002F1541">
        <w:rPr>
          <w:rFonts w:eastAsia="Times New Roman"/>
          <w:color w:val="444444"/>
          <w:sz w:val="20"/>
          <w:szCs w:val="20"/>
          <w:shd w:val="clear" w:color="auto" w:fill="FFFFFF"/>
        </w:rPr>
        <w:t xml:space="preserve"> de </w:t>
      </w:r>
      <w:proofErr w:type="spellStart"/>
      <w:r w:rsidRPr="002F1541">
        <w:rPr>
          <w:rFonts w:eastAsia="Times New Roman"/>
          <w:color w:val="444444"/>
          <w:sz w:val="20"/>
          <w:szCs w:val="20"/>
          <w:shd w:val="clear" w:color="auto" w:fill="FFFFFF"/>
        </w:rPr>
        <w:t>dibujos</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animados</w:t>
      </w:r>
      <w:proofErr w:type="spellEnd"/>
      <w:r w:rsidRPr="002F1541">
        <w:rPr>
          <w:rFonts w:eastAsia="Times New Roman"/>
          <w:color w:val="444444"/>
          <w:sz w:val="20"/>
          <w:szCs w:val="20"/>
          <w:shd w:val="clear" w:color="auto" w:fill="FFFFFF"/>
        </w:rPr>
        <w:t xml:space="preserve"> narra las aventuras de este </w:t>
      </w:r>
      <w:proofErr w:type="spellStart"/>
      <w:r w:rsidRPr="002F1541">
        <w:rPr>
          <w:rFonts w:eastAsia="Times New Roman"/>
          <w:color w:val="444444"/>
          <w:sz w:val="20"/>
          <w:szCs w:val="20"/>
          <w:shd w:val="clear" w:color="auto" w:fill="FFFFFF"/>
        </w:rPr>
        <w:t>curioso</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personaje</w:t>
      </w:r>
      <w:proofErr w:type="spellEnd"/>
      <w:r w:rsidRPr="002F1541">
        <w:rPr>
          <w:rFonts w:eastAsia="Times New Roman"/>
          <w:color w:val="444444"/>
          <w:sz w:val="20"/>
          <w:szCs w:val="20"/>
          <w:shd w:val="clear" w:color="auto" w:fill="FFFFFF"/>
        </w:rPr>
        <w:t xml:space="preserve">, que </w:t>
      </w:r>
      <w:proofErr w:type="spellStart"/>
      <w:r w:rsidRPr="002F1541">
        <w:rPr>
          <w:rFonts w:eastAsia="Times New Roman"/>
          <w:color w:val="444444"/>
          <w:sz w:val="20"/>
          <w:szCs w:val="20"/>
          <w:shd w:val="clear" w:color="auto" w:fill="FFFFFF"/>
        </w:rPr>
        <w:t>pertenece</w:t>
      </w:r>
      <w:proofErr w:type="spellEnd"/>
      <w:r w:rsidRPr="002F1541">
        <w:rPr>
          <w:rFonts w:eastAsia="Times New Roman"/>
          <w:color w:val="444444"/>
          <w:sz w:val="20"/>
          <w:szCs w:val="20"/>
          <w:shd w:val="clear" w:color="auto" w:fill="FFFFFF"/>
        </w:rPr>
        <w:t xml:space="preserve"> a la </w:t>
      </w:r>
      <w:proofErr w:type="spellStart"/>
      <w:r w:rsidRPr="002F1541">
        <w:rPr>
          <w:rFonts w:eastAsia="Times New Roman"/>
          <w:color w:val="444444"/>
          <w:sz w:val="20"/>
          <w:szCs w:val="20"/>
          <w:shd w:val="clear" w:color="auto" w:fill="FFFFFF"/>
        </w:rPr>
        <w:t>familia</w:t>
      </w:r>
      <w:proofErr w:type="spellEnd"/>
      <w:r w:rsidRPr="002F1541">
        <w:rPr>
          <w:rFonts w:eastAsia="Times New Roman"/>
          <w:color w:val="444444"/>
          <w:sz w:val="20"/>
          <w:szCs w:val="20"/>
          <w:shd w:val="clear" w:color="auto" w:fill="FFFFFF"/>
        </w:rPr>
        <w:t xml:space="preserve"> de los </w:t>
      </w:r>
      <w:proofErr w:type="spellStart"/>
      <w:r w:rsidRPr="002F1541">
        <w:rPr>
          <w:rFonts w:eastAsia="Times New Roman"/>
          <w:color w:val="444444"/>
          <w:sz w:val="20"/>
          <w:szCs w:val="20"/>
          <w:shd w:val="clear" w:color="auto" w:fill="FFFFFF"/>
        </w:rPr>
        <w:t>Monstruosos</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Organicus</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Telluricus</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especie</w:t>
      </w:r>
      <w:proofErr w:type="spellEnd"/>
      <w:r w:rsidRPr="002F1541">
        <w:rPr>
          <w:rFonts w:eastAsia="Times New Roman"/>
          <w:color w:val="444444"/>
          <w:sz w:val="20"/>
          <w:szCs w:val="20"/>
          <w:shd w:val="clear" w:color="auto" w:fill="FFFFFF"/>
        </w:rPr>
        <w:t xml:space="preserve"> </w:t>
      </w:r>
      <w:proofErr w:type="spellStart"/>
      <w:r w:rsidRPr="002F1541">
        <w:rPr>
          <w:rFonts w:eastAsia="Times New Roman"/>
          <w:color w:val="444444"/>
          <w:sz w:val="20"/>
          <w:szCs w:val="20"/>
          <w:shd w:val="clear" w:color="auto" w:fill="FFFFFF"/>
        </w:rPr>
        <w:t>misteriosa</w:t>
      </w:r>
      <w:proofErr w:type="spellEnd"/>
      <w:r w:rsidRPr="002F1541">
        <w:rPr>
          <w:rFonts w:eastAsia="Times New Roman"/>
          <w:color w:val="444444"/>
          <w:sz w:val="20"/>
          <w:szCs w:val="20"/>
          <w:shd w:val="clear" w:color="auto" w:fill="FFFFFF"/>
        </w:rPr>
        <w:t xml:space="preserve"> que </w:t>
      </w:r>
      <w:proofErr w:type="spellStart"/>
      <w:r w:rsidRPr="002F1541">
        <w:rPr>
          <w:rFonts w:eastAsia="Times New Roman"/>
          <w:color w:val="444444"/>
          <w:sz w:val="20"/>
          <w:szCs w:val="20"/>
          <w:shd w:val="clear" w:color="auto" w:fill="FFFFFF"/>
        </w:rPr>
        <w:t>tiene</w:t>
      </w:r>
      <w:proofErr w:type="spellEnd"/>
      <w:r w:rsidRPr="002F1541">
        <w:rPr>
          <w:rFonts w:eastAsia="Times New Roman"/>
          <w:color w:val="444444"/>
          <w:sz w:val="20"/>
          <w:szCs w:val="20"/>
          <w:shd w:val="clear" w:color="auto" w:fill="FFFFFF"/>
        </w:rPr>
        <w:t xml:space="preserve"> la </w:t>
      </w:r>
      <w:proofErr w:type="spellStart"/>
      <w:r w:rsidRPr="002F1541">
        <w:rPr>
          <w:rFonts w:eastAsia="Times New Roman"/>
          <w:color w:val="444444"/>
          <w:sz w:val="20"/>
          <w:szCs w:val="20"/>
          <w:shd w:val="clear" w:color="auto" w:fill="FFFFFF"/>
        </w:rPr>
        <w:t>facultad</w:t>
      </w:r>
      <w:proofErr w:type="spellEnd"/>
      <w:r w:rsidRPr="002F1541">
        <w:rPr>
          <w:rFonts w:eastAsia="Times New Roman"/>
          <w:color w:val="444444"/>
          <w:sz w:val="20"/>
          <w:szCs w:val="20"/>
          <w:shd w:val="clear" w:color="auto" w:fill="FFFFFF"/>
        </w:rPr>
        <w:t xml:space="preserve"> de </w:t>
      </w:r>
      <w:proofErr w:type="spellStart"/>
      <w:r w:rsidRPr="002F1541">
        <w:rPr>
          <w:rFonts w:eastAsia="Times New Roman"/>
          <w:color w:val="444444"/>
          <w:sz w:val="20"/>
          <w:szCs w:val="20"/>
          <w:shd w:val="clear" w:color="auto" w:fill="FFFFFF"/>
        </w:rPr>
        <w:t>desplazarse</w:t>
      </w:r>
      <w:proofErr w:type="spellEnd"/>
      <w:r w:rsidRPr="002F1541">
        <w:rPr>
          <w:rFonts w:eastAsia="Times New Roman"/>
          <w:color w:val="444444"/>
          <w:sz w:val="20"/>
          <w:szCs w:val="20"/>
          <w:shd w:val="clear" w:color="auto" w:fill="FFFFFF"/>
        </w:rPr>
        <w:t xml:space="preserve"> a </w:t>
      </w:r>
      <w:proofErr w:type="spellStart"/>
      <w:r w:rsidRPr="002F1541">
        <w:rPr>
          <w:rFonts w:eastAsia="Times New Roman"/>
          <w:color w:val="444444"/>
          <w:sz w:val="20"/>
          <w:szCs w:val="20"/>
          <w:shd w:val="clear" w:color="auto" w:fill="FFFFFF"/>
        </w:rPr>
        <w:t>voluntad</w:t>
      </w:r>
      <w:proofErr w:type="spellEnd"/>
      <w:r w:rsidRPr="002F1541">
        <w:rPr>
          <w:rFonts w:eastAsia="Times New Roman"/>
          <w:color w:val="444444"/>
          <w:sz w:val="20"/>
          <w:szCs w:val="20"/>
          <w:shd w:val="clear" w:color="auto" w:fill="FFFFFF"/>
        </w:rPr>
        <w:t xml:space="preserve"> en el </w:t>
      </w:r>
      <w:proofErr w:type="spellStart"/>
      <w:r w:rsidRPr="002F1541">
        <w:rPr>
          <w:rFonts w:eastAsia="Times New Roman"/>
          <w:color w:val="444444"/>
          <w:sz w:val="20"/>
          <w:szCs w:val="20"/>
          <w:shd w:val="clear" w:color="auto" w:fill="FFFFFF"/>
        </w:rPr>
        <w:t>tiempo</w:t>
      </w:r>
      <w:proofErr w:type="spellEnd"/>
      <w:r w:rsidRPr="002F1541">
        <w:rPr>
          <w:rFonts w:eastAsia="Times New Roman"/>
          <w:color w:val="444444"/>
          <w:sz w:val="20"/>
          <w:szCs w:val="20"/>
          <w:shd w:val="clear" w:color="auto" w:fill="FFFFFF"/>
        </w:rPr>
        <w:t xml:space="preserve"> y en el </w:t>
      </w:r>
      <w:proofErr w:type="spellStart"/>
      <w:r w:rsidRPr="002F1541">
        <w:rPr>
          <w:rFonts w:eastAsia="Times New Roman"/>
          <w:color w:val="444444"/>
          <w:sz w:val="20"/>
          <w:szCs w:val="20"/>
          <w:shd w:val="clear" w:color="auto" w:fill="FFFFFF"/>
        </w:rPr>
        <w:t>espacio</w:t>
      </w:r>
      <w:proofErr w:type="spellEnd"/>
      <w:r w:rsidRPr="002F1541">
        <w:rPr>
          <w:rFonts w:eastAsia="Times New Roman"/>
          <w:color w:val="444444"/>
          <w:sz w:val="20"/>
          <w:szCs w:val="20"/>
          <w:shd w:val="clear" w:color="auto" w:fill="FFFFFF"/>
        </w:rPr>
        <w:t xml:space="preserve">. </w:t>
      </w:r>
      <w:hyperlink r:id="rId6" w:history="1">
        <w:r w:rsidRPr="0059205D">
          <w:rPr>
            <w:rStyle w:val="Lienhypertexte"/>
            <w:rFonts w:eastAsia="Times New Roman"/>
            <w:sz w:val="20"/>
            <w:szCs w:val="20"/>
            <w:shd w:val="clear" w:color="auto" w:fill="FFFFFF"/>
          </w:rPr>
          <w:t>http://elpais.com/diario/1996/08/14/radiotv/839973619_850215.html</w:t>
        </w:r>
      </w:hyperlink>
    </w:p>
  </w:footnote>
  <w:footnote w:id="7">
    <w:p w14:paraId="2E54CF7B" w14:textId="77777777" w:rsidR="005C0C6D" w:rsidRPr="00E82959" w:rsidRDefault="005C0C6D" w:rsidP="00D347F3">
      <w:pPr>
        <w:pStyle w:val="Notedebasdepage"/>
        <w:rPr>
          <w:rFonts w:ascii="Times" w:hAnsi="Times"/>
          <w:sz w:val="20"/>
          <w:szCs w:val="20"/>
        </w:rPr>
      </w:pPr>
      <w:r w:rsidRPr="00E82959">
        <w:rPr>
          <w:rStyle w:val="Appelnotedebasdep"/>
          <w:rFonts w:ascii="Times" w:hAnsi="Times"/>
          <w:sz w:val="20"/>
          <w:szCs w:val="20"/>
        </w:rPr>
        <w:footnoteRef/>
      </w:r>
      <w:r w:rsidRPr="00E82959">
        <w:rPr>
          <w:rFonts w:ascii="Times" w:hAnsi="Times"/>
          <w:sz w:val="20"/>
          <w:szCs w:val="20"/>
        </w:rPr>
        <w:t xml:space="preserve"> Le texte de la dernière bulle (deuxième page) a été effacé. </w:t>
      </w:r>
    </w:p>
  </w:footnote>
  <w:footnote w:id="8">
    <w:p w14:paraId="06A86D5D" w14:textId="77777777" w:rsidR="005C0C6D" w:rsidRPr="000B4233" w:rsidRDefault="005C0C6D" w:rsidP="00D347F3">
      <w:pPr>
        <w:pStyle w:val="Notedebasdepage"/>
        <w:rPr>
          <w:rFonts w:ascii="Times" w:hAnsi="Times"/>
          <w:sz w:val="20"/>
          <w:szCs w:val="20"/>
        </w:rPr>
      </w:pPr>
      <w:r w:rsidRPr="000B4233">
        <w:rPr>
          <w:rStyle w:val="Appelnotedebasdep"/>
          <w:rFonts w:ascii="Times" w:hAnsi="Times"/>
          <w:sz w:val="20"/>
          <w:szCs w:val="20"/>
        </w:rPr>
        <w:footnoteRef/>
      </w:r>
      <w:r w:rsidRPr="000B4233">
        <w:rPr>
          <w:rFonts w:ascii="Times" w:hAnsi="Times"/>
          <w:sz w:val="20"/>
          <w:szCs w:val="20"/>
        </w:rPr>
        <w:t xml:space="preserve"> Le texte des bulles a été effacé (sauf 2).</w:t>
      </w:r>
    </w:p>
  </w:footnote>
  <w:footnote w:id="9">
    <w:p w14:paraId="06784DCC" w14:textId="77777777" w:rsidR="005C0C6D" w:rsidRPr="002F1541" w:rsidRDefault="005C0C6D" w:rsidP="00D347F3">
      <w:pPr>
        <w:pStyle w:val="Notedebasdepage"/>
        <w:jc w:val="both"/>
        <w:rPr>
          <w:rFonts w:ascii="Times" w:hAnsi="Times"/>
          <w:sz w:val="20"/>
          <w:szCs w:val="20"/>
        </w:rPr>
      </w:pPr>
      <w:r w:rsidRPr="002F1541">
        <w:rPr>
          <w:rStyle w:val="Appelnotedebasdep"/>
          <w:rFonts w:ascii="Times" w:hAnsi="Times"/>
          <w:sz w:val="20"/>
          <w:szCs w:val="20"/>
        </w:rPr>
        <w:footnoteRef/>
      </w:r>
      <w:r w:rsidRPr="002F1541">
        <w:rPr>
          <w:rFonts w:ascii="Times" w:hAnsi="Times"/>
          <w:sz w:val="20"/>
          <w:szCs w:val="20"/>
        </w:rPr>
        <w:t xml:space="preserve"> Cette affiche pourra être confiée à un élève ou à la classe entière pour que le portrait soit mis en forme à l’écrit. </w:t>
      </w:r>
    </w:p>
  </w:footnote>
  <w:footnote w:id="10">
    <w:p w14:paraId="504D49C0" w14:textId="77777777" w:rsidR="005C0C6D" w:rsidRPr="008F7A14" w:rsidRDefault="005C0C6D" w:rsidP="00D347F3">
      <w:pPr>
        <w:pStyle w:val="Notedebasdepage"/>
        <w:rPr>
          <w:rFonts w:ascii="Times" w:hAnsi="Times"/>
          <w:sz w:val="20"/>
          <w:szCs w:val="20"/>
        </w:rPr>
      </w:pPr>
      <w:r w:rsidRPr="008F7A14">
        <w:rPr>
          <w:rStyle w:val="Appelnotedebasdep"/>
          <w:rFonts w:ascii="Times" w:hAnsi="Times"/>
          <w:sz w:val="20"/>
          <w:szCs w:val="20"/>
        </w:rPr>
        <w:footnoteRef/>
      </w:r>
      <w:r w:rsidRPr="008F7A14">
        <w:rPr>
          <w:rFonts w:ascii="Times" w:hAnsi="Times"/>
          <w:sz w:val="20"/>
          <w:szCs w:val="20"/>
        </w:rPr>
        <w:t xml:space="preserve"> </w:t>
      </w:r>
      <w:hyperlink r:id="rId7" w:history="1">
        <w:r w:rsidRPr="00B369D8">
          <w:rPr>
            <w:rStyle w:val="Lienhypertexte"/>
            <w:rFonts w:ascii="Times" w:hAnsi="Times"/>
            <w:sz w:val="20"/>
            <w:szCs w:val="20"/>
          </w:rPr>
          <w:t>https://gascondaniel.wordpress.com/2014/05/01/javier-tomeo-amado-monstruo/</w:t>
        </w:r>
      </w:hyperlink>
      <w:r>
        <w:rPr>
          <w:rFonts w:ascii="Times" w:hAnsi="Times"/>
          <w:sz w:val="20"/>
          <w:szCs w:val="20"/>
        </w:rPr>
        <w:t xml:space="preserve"> </w:t>
      </w:r>
      <w:r w:rsidRPr="008F7A14">
        <w:rPr>
          <w:rFonts w:ascii="Times" w:hAnsi="Times"/>
          <w:sz w:val="20"/>
          <w:szCs w:val="20"/>
        </w:rPr>
        <w:t xml:space="preserve"> </w:t>
      </w:r>
      <w:hyperlink r:id="rId8" w:history="1">
        <w:r w:rsidRPr="00B369D8">
          <w:rPr>
            <w:rStyle w:val="Lienhypertexte"/>
            <w:rFonts w:ascii="Times" w:hAnsi="Times"/>
            <w:sz w:val="20"/>
            <w:szCs w:val="20"/>
          </w:rPr>
          <w:t>http://html.rincondelvago.com/amado-monstruo_javier-tomeo.html</w:t>
        </w:r>
      </w:hyperlink>
      <w:r>
        <w:rPr>
          <w:rFonts w:ascii="Times" w:hAnsi="Times"/>
          <w:sz w:val="20"/>
          <w:szCs w:val="20"/>
        </w:rPr>
        <w:t xml:space="preserve"> </w:t>
      </w:r>
      <w:r w:rsidRPr="008F7A14">
        <w:rPr>
          <w:rFonts w:ascii="Times" w:hAnsi="Times"/>
          <w:sz w:val="20"/>
          <w:szCs w:val="20"/>
        </w:rPr>
        <w:t xml:space="preserve"> </w:t>
      </w:r>
      <w:hyperlink r:id="rId9" w:history="1">
        <w:r w:rsidRPr="00B369D8">
          <w:rPr>
            <w:rStyle w:val="Lienhypertexte"/>
            <w:rFonts w:ascii="Times" w:hAnsi="Times"/>
            <w:sz w:val="20"/>
            <w:szCs w:val="20"/>
          </w:rPr>
          <w:t>http://www.elcultural.com/noticias/letras/Amado-monstruo-Javier-Tomeo/4984</w:t>
        </w:r>
      </w:hyperlink>
      <w:r>
        <w:rPr>
          <w:rFonts w:ascii="Times" w:hAnsi="Times"/>
          <w:sz w:val="20"/>
          <w:szCs w:val="20"/>
        </w:rPr>
        <w:t xml:space="preserve"> </w:t>
      </w:r>
    </w:p>
  </w:footnote>
  <w:footnote w:id="11">
    <w:p w14:paraId="40131EE5" w14:textId="77777777" w:rsidR="005C0C6D" w:rsidRPr="00C33713" w:rsidRDefault="005C0C6D" w:rsidP="00D347F3">
      <w:pPr>
        <w:pStyle w:val="Notedebasdepage"/>
        <w:rPr>
          <w:rFonts w:ascii="Times" w:hAnsi="Times"/>
          <w:sz w:val="20"/>
          <w:szCs w:val="20"/>
        </w:rPr>
      </w:pPr>
      <w:r w:rsidRPr="00C33713">
        <w:rPr>
          <w:rStyle w:val="Appelnotedebasdep"/>
          <w:rFonts w:ascii="Times" w:hAnsi="Times"/>
          <w:sz w:val="20"/>
          <w:szCs w:val="20"/>
        </w:rPr>
        <w:footnoteRef/>
      </w:r>
      <w:r w:rsidRPr="00C33713">
        <w:rPr>
          <w:rFonts w:ascii="Times" w:hAnsi="Times"/>
          <w:sz w:val="20"/>
          <w:szCs w:val="20"/>
        </w:rPr>
        <w:t xml:space="preserve"> Le texte est découpé en 15 parties</w:t>
      </w:r>
      <w:r>
        <w:rPr>
          <w:rFonts w:ascii="Times" w:hAnsi="Times"/>
          <w:sz w:val="20"/>
          <w:szCs w:val="20"/>
        </w:rPr>
        <w:t>, en format A3 et en gros caractères, pour pouvoir être affichées</w:t>
      </w:r>
      <w:r w:rsidRPr="00C33713">
        <w:rPr>
          <w:rFonts w:ascii="Times" w:hAnsi="Times"/>
          <w:sz w:val="20"/>
          <w:szCs w:val="20"/>
        </w:rPr>
        <w:t>.</w:t>
      </w:r>
    </w:p>
  </w:footnote>
  <w:footnote w:id="12">
    <w:p w14:paraId="3895105B" w14:textId="77777777" w:rsidR="005C0C6D" w:rsidRPr="00483E72" w:rsidRDefault="005C0C6D" w:rsidP="00D347F3">
      <w:pPr>
        <w:pStyle w:val="Notedebasdepage"/>
        <w:rPr>
          <w:rFonts w:ascii="Times" w:hAnsi="Times"/>
          <w:sz w:val="20"/>
          <w:szCs w:val="20"/>
        </w:rPr>
      </w:pPr>
      <w:r w:rsidRPr="00483E72">
        <w:rPr>
          <w:rStyle w:val="Appelnotedebasdep"/>
          <w:rFonts w:ascii="Times" w:hAnsi="Times"/>
          <w:sz w:val="20"/>
          <w:szCs w:val="20"/>
        </w:rPr>
        <w:footnoteRef/>
      </w:r>
      <w:r w:rsidRPr="00483E72">
        <w:rPr>
          <w:rFonts w:ascii="Times" w:hAnsi="Times"/>
          <w:sz w:val="20"/>
          <w:szCs w:val="20"/>
        </w:rPr>
        <w:t xml:space="preserve"> Voir le colloque dans « Apprendre à visiter une exposition ». </w:t>
      </w:r>
      <w:hyperlink r:id="rId10" w:history="1">
        <w:r w:rsidRPr="00483E72">
          <w:rPr>
            <w:rStyle w:val="Lienhypertexte"/>
            <w:rFonts w:ascii="Times" w:hAnsi="Times"/>
            <w:sz w:val="20"/>
            <w:szCs w:val="20"/>
          </w:rPr>
          <w:t>http://ma-medioni.fr/article/apprendre-visiter-exposition</w:t>
        </w:r>
      </w:hyperlink>
      <w:r w:rsidRPr="00483E72">
        <w:rPr>
          <w:rFonts w:ascii="Times" w:hAnsi="Times"/>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1E68"/>
    <w:multiLevelType w:val="hybridMultilevel"/>
    <w:tmpl w:val="D1AEA53E"/>
    <w:lvl w:ilvl="0" w:tplc="BB5AE882">
      <w:start w:val="1"/>
      <w:numFmt w:val="decimal"/>
      <w:lvlText w:val="%1."/>
      <w:lvlJc w:val="left"/>
      <w:pPr>
        <w:ind w:left="1068" w:hanging="360"/>
      </w:pPr>
      <w:rPr>
        <w:rFonts w:ascii="Times" w:eastAsiaTheme="minorEastAsia" w:hAnsi="Times" w:cs="Times New Roman"/>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EFB3BE4"/>
    <w:multiLevelType w:val="hybridMultilevel"/>
    <w:tmpl w:val="D292C06E"/>
    <w:lvl w:ilvl="0" w:tplc="944A53F2">
      <w:start w:val="10"/>
      <w:numFmt w:val="bullet"/>
      <w:lvlText w:val="-"/>
      <w:lvlJc w:val="left"/>
      <w:pPr>
        <w:ind w:left="720" w:hanging="360"/>
      </w:pPr>
      <w:rPr>
        <w:rFonts w:ascii="Times" w:eastAsiaTheme="minorEastAsia" w:hAnsi="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755C1C"/>
    <w:multiLevelType w:val="hybridMultilevel"/>
    <w:tmpl w:val="D1AEA53E"/>
    <w:lvl w:ilvl="0" w:tplc="BB5AE882">
      <w:start w:val="1"/>
      <w:numFmt w:val="decimal"/>
      <w:lvlText w:val="%1."/>
      <w:lvlJc w:val="left"/>
      <w:pPr>
        <w:ind w:left="1068" w:hanging="360"/>
      </w:pPr>
      <w:rPr>
        <w:rFonts w:ascii="Times" w:eastAsiaTheme="minorEastAsia" w:hAnsi="Times" w:cs="Times New Roman"/>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F3"/>
    <w:rsid w:val="00044CC0"/>
    <w:rsid w:val="005C0C6D"/>
    <w:rsid w:val="00791CC5"/>
    <w:rsid w:val="00A603E7"/>
    <w:rsid w:val="00C73444"/>
    <w:rsid w:val="00D347F3"/>
    <w:rsid w:val="00E732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4DFEEF"/>
  <w14:defaultImageDpi w14:val="300"/>
  <w15:docId w15:val="{E1DEEE14-C621-E34D-B34A-4826870A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347F3"/>
    <w:rPr>
      <w:rFonts w:asciiTheme="minorHAnsi" w:hAnsiTheme="minorHAnsi"/>
    </w:rPr>
  </w:style>
  <w:style w:type="character" w:customStyle="1" w:styleId="NotedebasdepageCar">
    <w:name w:val="Note de bas de page Car"/>
    <w:basedOn w:val="Policepardfaut"/>
    <w:link w:val="Notedebasdepage"/>
    <w:uiPriority w:val="99"/>
    <w:rsid w:val="00D347F3"/>
    <w:rPr>
      <w:rFonts w:asciiTheme="minorHAnsi" w:hAnsiTheme="minorHAnsi"/>
    </w:rPr>
  </w:style>
  <w:style w:type="character" w:styleId="Appelnotedebasdep">
    <w:name w:val="footnote reference"/>
    <w:basedOn w:val="Policepardfaut"/>
    <w:uiPriority w:val="99"/>
    <w:unhideWhenUsed/>
    <w:rsid w:val="00D347F3"/>
    <w:rPr>
      <w:vertAlign w:val="superscript"/>
    </w:rPr>
  </w:style>
  <w:style w:type="paragraph" w:styleId="Paragraphedeliste">
    <w:name w:val="List Paragraph"/>
    <w:basedOn w:val="Normal"/>
    <w:uiPriority w:val="34"/>
    <w:qFormat/>
    <w:rsid w:val="00D347F3"/>
    <w:pPr>
      <w:spacing w:after="200" w:line="276" w:lineRule="auto"/>
      <w:ind w:left="720"/>
      <w:contextualSpacing/>
    </w:pPr>
    <w:rPr>
      <w:rFonts w:ascii="Calibri" w:eastAsia="Calibri" w:hAnsi="Calibri" w:cs="Times New Roman"/>
      <w:sz w:val="22"/>
      <w:szCs w:val="22"/>
      <w:lang w:eastAsia="en-US"/>
    </w:rPr>
  </w:style>
  <w:style w:type="character" w:styleId="Lienhypertexte">
    <w:name w:val="Hyperlink"/>
    <w:basedOn w:val="Policepardfaut"/>
    <w:uiPriority w:val="99"/>
    <w:unhideWhenUsed/>
    <w:rsid w:val="00D347F3"/>
    <w:rPr>
      <w:color w:val="0000FF" w:themeColor="hyperlink"/>
      <w:u w:val="single"/>
    </w:rPr>
  </w:style>
  <w:style w:type="character" w:styleId="Mentionnonrsolue">
    <w:name w:val="Unresolved Mention"/>
    <w:basedOn w:val="Policepardfaut"/>
    <w:uiPriority w:val="99"/>
    <w:semiHidden/>
    <w:unhideWhenUsed/>
    <w:rsid w:val="00C73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html.rincondelvago.com/amado-monstruo_javier-tomeo.html" TargetMode="External"/><Relationship Id="rId3" Type="http://schemas.openxmlformats.org/officeDocument/2006/relationships/hyperlink" Target="http://blog.guiadelcomic.es/2008/12/mot-libro-1-de-azpiri-y-nacho-planeta.html" TargetMode="External"/><Relationship Id="rId7" Type="http://schemas.openxmlformats.org/officeDocument/2006/relationships/hyperlink" Target="https://gascondaniel.wordpress.com/2014/05/01/javier-tomeo-amado-monstruo/" TargetMode="External"/><Relationship Id="rId2" Type="http://schemas.openxmlformats.org/officeDocument/2006/relationships/hyperlink" Target="https://ma-medioni.fr/pratique/the-monstrejo" TargetMode="External"/><Relationship Id="rId1" Type="http://schemas.openxmlformats.org/officeDocument/2006/relationships/hyperlink" Target="http://vimeo.com/9317901" TargetMode="External"/><Relationship Id="rId6" Type="http://schemas.openxmlformats.org/officeDocument/2006/relationships/hyperlink" Target="http://elpais.com/diario/1996/08/14/radiotv/839973619_850215.html" TargetMode="External"/><Relationship Id="rId5" Type="http://schemas.openxmlformats.org/officeDocument/2006/relationships/hyperlink" Target="http://www.comicdigital.com/339_1-Mot_libro_1.html" TargetMode="External"/><Relationship Id="rId10" Type="http://schemas.openxmlformats.org/officeDocument/2006/relationships/hyperlink" Target="http://ma-medioni.fr/article/apprendre-visiter-exposition" TargetMode="External"/><Relationship Id="rId4" Type="http://schemas.openxmlformats.org/officeDocument/2006/relationships/hyperlink" Target="http://estantedeloscomics.blogspot.fr/2016/08/mot-o-hay-un-monstruo-gordo-en-mi.html" TargetMode="External"/><Relationship Id="rId9" Type="http://schemas.openxmlformats.org/officeDocument/2006/relationships/hyperlink" Target="http://www.elcultural.com/noticias/letras/Amado-monstruo-Javier-Tomeo/498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967</Words>
  <Characters>5322</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Maria-Alice Médioni</dc:creator>
  <cp:keywords/>
  <dc:description/>
  <cp:lastModifiedBy>Maria-Alice MEDIONI</cp:lastModifiedBy>
  <cp:revision>3</cp:revision>
  <dcterms:created xsi:type="dcterms:W3CDTF">2021-10-16T18:39:00Z</dcterms:created>
  <dcterms:modified xsi:type="dcterms:W3CDTF">2021-10-16T18:40:00Z</dcterms:modified>
</cp:coreProperties>
</file>